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F58B8" w14:textId="0B2A3F05" w:rsidR="004F7D63" w:rsidRDefault="001C3DE9" w:rsidP="00115976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3DE9">
        <w:rPr>
          <w:rFonts w:ascii="Times New Roman" w:hAnsi="Times New Roman" w:cs="Times New Roman"/>
          <w:b/>
          <w:bCs/>
          <w:sz w:val="28"/>
          <w:szCs w:val="28"/>
        </w:rPr>
        <w:t xml:space="preserve">Instituição no Ministério de Leitor </w:t>
      </w:r>
    </w:p>
    <w:p w14:paraId="069E1A3F" w14:textId="689D9ED3" w:rsidR="001C3DE9" w:rsidRDefault="001C3DE9" w:rsidP="0011597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17.10.2026, Sé Primaz</w:t>
      </w:r>
    </w:p>
    <w:p w14:paraId="7CD0DC24" w14:textId="77777777" w:rsidR="001C3DE9" w:rsidRDefault="001C3DE9" w:rsidP="00115976">
      <w:pPr>
        <w:spacing w:line="276" w:lineRule="auto"/>
        <w:jc w:val="both"/>
        <w:rPr>
          <w:rFonts w:ascii="Times New Roman" w:hAnsi="Times New Roman" w:cs="Times New Roman"/>
        </w:rPr>
      </w:pPr>
    </w:p>
    <w:p w14:paraId="7709DAF8" w14:textId="31CBBEB8" w:rsidR="00115976" w:rsidRPr="00115976" w:rsidRDefault="00115976" w:rsidP="00115976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15976">
        <w:rPr>
          <w:rFonts w:ascii="Times New Roman" w:hAnsi="Times New Roman" w:cs="Times New Roman"/>
          <w:b/>
          <w:bCs/>
          <w:sz w:val="28"/>
          <w:szCs w:val="28"/>
        </w:rPr>
        <w:t>Escutar</w:t>
      </w:r>
    </w:p>
    <w:p w14:paraId="7413FB68" w14:textId="6F7F05AE" w:rsidR="00DA68BD" w:rsidRDefault="001C3DE9" w:rsidP="00115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i/>
          <w:iCs/>
          <w:sz w:val="28"/>
          <w:szCs w:val="28"/>
        </w:rPr>
        <w:t>Escuta Israel</w:t>
      </w:r>
      <w:r>
        <w:rPr>
          <w:rFonts w:ascii="Times New Roman" w:hAnsi="Times New Roman" w:cs="Times New Roman"/>
          <w:sz w:val="28"/>
          <w:szCs w:val="28"/>
        </w:rPr>
        <w:t>” é o imperativo repetido por duas vezes na primeira leitura que hoje escutamos. Não é um</w:t>
      </w:r>
      <w:r w:rsidR="004F2920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mera repetição; é, sim, um sinal de que a primeira missão do discípulo é escutar. Mas neste contexto, escutar não é um simples assimilar de sons e palavras; é, sobretudo, um sintonizar do coração com a voz de Deus</w:t>
      </w:r>
      <w:r w:rsidR="006A07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que continua a chamar e a enviar discípulos para o trabalho na Sua messe.</w:t>
      </w:r>
      <w:r w:rsidR="00DA6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Estais a preparar</w:t>
      </w:r>
      <w:r w:rsidR="006A0771">
        <w:rPr>
          <w:rFonts w:ascii="Times New Roman" w:hAnsi="Times New Roman" w:cs="Times New Roman"/>
          <w:sz w:val="28"/>
          <w:szCs w:val="28"/>
        </w:rPr>
        <w:t>-vos</w:t>
      </w:r>
      <w:r>
        <w:rPr>
          <w:rFonts w:ascii="Times New Roman" w:hAnsi="Times New Roman" w:cs="Times New Roman"/>
          <w:sz w:val="28"/>
          <w:szCs w:val="28"/>
        </w:rPr>
        <w:t xml:space="preserve"> humana, intelectual e espiritualmente para exercer o ministério diaconal. Hoje, com a instituição no ministério de </w:t>
      </w:r>
      <w:r w:rsidR="00FC7D50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eitor, dais mais um passo nesta caminhada. </w:t>
      </w:r>
    </w:p>
    <w:p w14:paraId="24DAACA3" w14:textId="196F7418" w:rsidR="005904C6" w:rsidRDefault="005904C6" w:rsidP="00115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Constituição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Dei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Verbum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o II Concílio do Vaticano relembrou que </w:t>
      </w:r>
      <w:r w:rsidR="00A41DFA">
        <w:rPr>
          <w:rFonts w:ascii="Times New Roman" w:hAnsi="Times New Roman" w:cs="Times New Roman"/>
          <w:sz w:val="28"/>
          <w:szCs w:val="28"/>
        </w:rPr>
        <w:t>«</w:t>
      </w:r>
      <w:r w:rsidRPr="005904C6">
        <w:rPr>
          <w:rFonts w:ascii="Times New Roman" w:hAnsi="Times New Roman" w:cs="Times New Roman"/>
          <w:i/>
          <w:iCs/>
          <w:sz w:val="28"/>
          <w:szCs w:val="28"/>
        </w:rPr>
        <w:t>A Igreja venerou sempre as divinas Escrituras como venera o próprio Corpo do Senhor, não deixando jamais, sobretudo na sagrada Liturgia, de tomar e distribuir aos fiéis o pão da vida, quer da mesa da palavra de Deus quer da do Corpo de Cristo. Sempre as considerou, e continua a considerar, juntamente com a sagrada Tradição, como regra suprema da sua fé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(...)</w:t>
      </w:r>
      <w:r w:rsidR="00A41DF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5904C6">
        <w:rPr>
          <w:rFonts w:ascii="Times New Roman" w:hAnsi="Times New Roman" w:cs="Times New Roman"/>
          <w:i/>
          <w:iCs/>
          <w:sz w:val="28"/>
          <w:szCs w:val="28"/>
        </w:rPr>
        <w:t xml:space="preserve">Com efeito, nos livros sagrados, o Pai que está nos céus vem amorosamente ao encontro de Seus filhos, a conversar com eles; e </w:t>
      </w:r>
      <w:proofErr w:type="gramStart"/>
      <w:r w:rsidRPr="005904C6">
        <w:rPr>
          <w:rFonts w:ascii="Times New Roman" w:hAnsi="Times New Roman" w:cs="Times New Roman"/>
          <w:i/>
          <w:iCs/>
          <w:sz w:val="28"/>
          <w:szCs w:val="28"/>
        </w:rPr>
        <w:t>é</w:t>
      </w:r>
      <w:proofErr w:type="gramEnd"/>
      <w:r w:rsidRPr="005904C6">
        <w:rPr>
          <w:rFonts w:ascii="Times New Roman" w:hAnsi="Times New Roman" w:cs="Times New Roman"/>
          <w:i/>
          <w:iCs/>
          <w:sz w:val="28"/>
          <w:szCs w:val="28"/>
        </w:rPr>
        <w:t xml:space="preserve"> tão grande a força e a virtude da palavra de Deus que se torna o apoio vigoroso da Igreja, solidez da fé para os filhos da Igreja, alimento da alma, fonte pura e perene de vida espiritual</w:t>
      </w:r>
      <w:r w:rsidR="00A41DF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41DFA">
        <w:rPr>
          <w:rFonts w:ascii="Times New Roman" w:hAnsi="Times New Roman" w:cs="Times New Roman"/>
          <w:sz w:val="28"/>
          <w:szCs w:val="28"/>
        </w:rPr>
        <w:t xml:space="preserve">n. </w:t>
      </w:r>
      <w:r>
        <w:rPr>
          <w:rFonts w:ascii="Times New Roman" w:hAnsi="Times New Roman" w:cs="Times New Roman"/>
          <w:sz w:val="28"/>
          <w:szCs w:val="28"/>
        </w:rPr>
        <w:t xml:space="preserve">21). </w:t>
      </w:r>
    </w:p>
    <w:p w14:paraId="27167312" w14:textId="1AFCFB64" w:rsidR="00115976" w:rsidRDefault="00A41DFA" w:rsidP="00A41DF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Não esqueçamos: </w:t>
      </w:r>
      <w:r w:rsidR="00115976" w:rsidRPr="001159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o</w:t>
      </w:r>
      <w:r w:rsidR="00115976" w:rsidRPr="00115976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silêncio faz escutar</w:t>
      </w:r>
      <w:r w:rsidR="00115976" w:rsidRPr="001159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(</w:t>
      </w:r>
      <w:proofErr w:type="spellStart"/>
      <w:r w:rsidR="00115976" w:rsidRPr="001159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Byung-Chul</w:t>
      </w:r>
      <w:proofErr w:type="spellEnd"/>
      <w:r w:rsidR="00115976" w:rsidRPr="001159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15976" w:rsidRPr="001159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Han</w:t>
      </w:r>
      <w:proofErr w:type="spellEnd"/>
      <w:r w:rsidR="00115976" w:rsidRPr="001159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14:paraId="29E3AF06" w14:textId="77777777" w:rsidR="00A41DFA" w:rsidRPr="00A41DFA" w:rsidRDefault="00A41DFA" w:rsidP="00A41DF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DF6CE95" w14:textId="012505D2" w:rsidR="00115976" w:rsidRPr="00115976" w:rsidRDefault="00115976" w:rsidP="00115976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15976">
        <w:rPr>
          <w:rFonts w:ascii="Times New Roman" w:hAnsi="Times New Roman" w:cs="Times New Roman"/>
          <w:b/>
          <w:bCs/>
          <w:sz w:val="28"/>
          <w:szCs w:val="28"/>
        </w:rPr>
        <w:t>Leitor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que realiza a Palavra</w:t>
      </w:r>
    </w:p>
    <w:p w14:paraId="03F4AF82" w14:textId="753F8C12" w:rsidR="006A0771" w:rsidRDefault="005904C6" w:rsidP="00115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Neste sentido, o</w:t>
      </w:r>
      <w:r w:rsidR="006B3D5F">
        <w:rPr>
          <w:rFonts w:ascii="Times New Roman" w:hAnsi="Times New Roman" w:cs="Times New Roman"/>
          <w:sz w:val="28"/>
          <w:szCs w:val="28"/>
        </w:rPr>
        <w:t xml:space="preserve"> Leitor exerce o seu ministério tornando-se servo da Palavra e da comunidade</w:t>
      </w:r>
      <w:r w:rsidR="00DA68BD">
        <w:rPr>
          <w:rFonts w:ascii="Times New Roman" w:hAnsi="Times New Roman" w:cs="Times New Roman"/>
          <w:sz w:val="28"/>
          <w:szCs w:val="28"/>
        </w:rPr>
        <w:t xml:space="preserve"> onde se insere</w:t>
      </w:r>
      <w:r w:rsidR="006B3D5F">
        <w:rPr>
          <w:rFonts w:ascii="Times New Roman" w:hAnsi="Times New Roman" w:cs="Times New Roman"/>
          <w:sz w:val="28"/>
          <w:szCs w:val="28"/>
        </w:rPr>
        <w:t>.</w:t>
      </w:r>
      <w:r w:rsidR="006A0771">
        <w:rPr>
          <w:rFonts w:ascii="Times New Roman" w:hAnsi="Times New Roman" w:cs="Times New Roman"/>
          <w:sz w:val="28"/>
          <w:szCs w:val="28"/>
        </w:rPr>
        <w:t xml:space="preserve"> Como em tudo na Igreja, esta instituição tem de ser vivida </w:t>
      </w:r>
      <w:r w:rsidR="001E6658">
        <w:rPr>
          <w:rFonts w:ascii="Times New Roman" w:hAnsi="Times New Roman" w:cs="Times New Roman"/>
          <w:sz w:val="28"/>
          <w:szCs w:val="28"/>
        </w:rPr>
        <w:t xml:space="preserve">por vós </w:t>
      </w:r>
      <w:r w:rsidR="006A0771">
        <w:rPr>
          <w:rFonts w:ascii="Times New Roman" w:hAnsi="Times New Roman" w:cs="Times New Roman"/>
          <w:sz w:val="28"/>
          <w:szCs w:val="28"/>
        </w:rPr>
        <w:t xml:space="preserve">como serviço desinteressado ao bem de toda </w:t>
      </w:r>
      <w:r>
        <w:rPr>
          <w:rFonts w:ascii="Times New Roman" w:hAnsi="Times New Roman" w:cs="Times New Roman"/>
          <w:sz w:val="28"/>
          <w:szCs w:val="28"/>
        </w:rPr>
        <w:t>a comunidade eclesial</w:t>
      </w:r>
      <w:r w:rsidR="006A0771">
        <w:rPr>
          <w:rFonts w:ascii="Times New Roman" w:hAnsi="Times New Roman" w:cs="Times New Roman"/>
          <w:sz w:val="28"/>
          <w:szCs w:val="28"/>
        </w:rPr>
        <w:t xml:space="preserve"> e nunca como um destaque, uma promoção ou um poder.</w:t>
      </w:r>
      <w:r w:rsidR="00CA52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24C3DF" w14:textId="0F0B5953" w:rsidR="00CC62D6" w:rsidRDefault="00DA68BD" w:rsidP="00115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N</w:t>
      </w:r>
      <w:r w:rsidR="001C3DE9">
        <w:rPr>
          <w:rFonts w:ascii="Times New Roman" w:hAnsi="Times New Roman" w:cs="Times New Roman"/>
          <w:sz w:val="28"/>
          <w:szCs w:val="28"/>
        </w:rPr>
        <w:t>a Igreja</w:t>
      </w:r>
      <w:r>
        <w:rPr>
          <w:rFonts w:ascii="Times New Roman" w:hAnsi="Times New Roman" w:cs="Times New Roman"/>
          <w:sz w:val="28"/>
          <w:szCs w:val="28"/>
        </w:rPr>
        <w:t xml:space="preserve">, o </w:t>
      </w:r>
      <w:r w:rsidR="00FC7D50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eitor</w:t>
      </w:r>
      <w:r w:rsidR="001C3DE9">
        <w:rPr>
          <w:rFonts w:ascii="Times New Roman" w:hAnsi="Times New Roman" w:cs="Times New Roman"/>
          <w:sz w:val="28"/>
          <w:szCs w:val="28"/>
        </w:rPr>
        <w:t xml:space="preserve"> não é apenas aquele que lê uma leitura durante a celebração de um sacramento, porque ler uma passagem da Escritura Sagrada implica</w:t>
      </w:r>
      <w:r w:rsidR="00FC7D50">
        <w:rPr>
          <w:rFonts w:ascii="Times New Roman" w:hAnsi="Times New Roman" w:cs="Times New Roman"/>
          <w:sz w:val="28"/>
          <w:szCs w:val="28"/>
        </w:rPr>
        <w:t>,</w:t>
      </w:r>
      <w:r w:rsidR="001C3DE9">
        <w:rPr>
          <w:rFonts w:ascii="Times New Roman" w:hAnsi="Times New Roman" w:cs="Times New Roman"/>
          <w:sz w:val="28"/>
          <w:szCs w:val="28"/>
        </w:rPr>
        <w:t xml:space="preserve"> antes de mais</w:t>
      </w:r>
      <w:r w:rsidR="00FC7D50">
        <w:rPr>
          <w:rFonts w:ascii="Times New Roman" w:hAnsi="Times New Roman" w:cs="Times New Roman"/>
          <w:sz w:val="28"/>
          <w:szCs w:val="28"/>
        </w:rPr>
        <w:t>,</w:t>
      </w:r>
      <w:r w:rsidR="001C3DE9">
        <w:rPr>
          <w:rFonts w:ascii="Times New Roman" w:hAnsi="Times New Roman" w:cs="Times New Roman"/>
          <w:sz w:val="28"/>
          <w:szCs w:val="28"/>
        </w:rPr>
        <w:t xml:space="preserve"> que essa Palavra seja escuta</w:t>
      </w:r>
      <w:r w:rsidR="00CC62D6">
        <w:rPr>
          <w:rFonts w:ascii="Times New Roman" w:hAnsi="Times New Roman" w:cs="Times New Roman"/>
          <w:sz w:val="28"/>
          <w:szCs w:val="28"/>
        </w:rPr>
        <w:t>da</w:t>
      </w:r>
      <w:r w:rsidR="001C3DE9">
        <w:rPr>
          <w:rFonts w:ascii="Times New Roman" w:hAnsi="Times New Roman" w:cs="Times New Roman"/>
          <w:sz w:val="28"/>
          <w:szCs w:val="28"/>
        </w:rPr>
        <w:t xml:space="preserve">, meditada e sobretudo vivida no dia-a-dia. Um leitor </w:t>
      </w:r>
      <w:r w:rsidR="00D743FF">
        <w:rPr>
          <w:rFonts w:ascii="Times New Roman" w:hAnsi="Times New Roman" w:cs="Times New Roman"/>
          <w:sz w:val="28"/>
          <w:szCs w:val="28"/>
        </w:rPr>
        <w:t xml:space="preserve">até </w:t>
      </w:r>
      <w:r w:rsidR="001C3DE9">
        <w:rPr>
          <w:rFonts w:ascii="Times New Roman" w:hAnsi="Times New Roman" w:cs="Times New Roman"/>
          <w:sz w:val="28"/>
          <w:szCs w:val="28"/>
        </w:rPr>
        <w:t xml:space="preserve">pode ser exímio na técnica vocal com que lê um texto sagrado, mas contradizer tudo aquilo que leu </w:t>
      </w:r>
      <w:r w:rsidR="00CC62D6">
        <w:rPr>
          <w:rFonts w:ascii="Times New Roman" w:hAnsi="Times New Roman" w:cs="Times New Roman"/>
          <w:sz w:val="28"/>
          <w:szCs w:val="28"/>
        </w:rPr>
        <w:t xml:space="preserve">ao </w:t>
      </w:r>
      <w:r w:rsidR="001C3DE9">
        <w:rPr>
          <w:rFonts w:ascii="Times New Roman" w:hAnsi="Times New Roman" w:cs="Times New Roman"/>
          <w:sz w:val="28"/>
          <w:szCs w:val="28"/>
        </w:rPr>
        <w:t xml:space="preserve">não </w:t>
      </w:r>
      <w:r w:rsidR="00CC62D6">
        <w:rPr>
          <w:rFonts w:ascii="Times New Roman" w:hAnsi="Times New Roman" w:cs="Times New Roman"/>
          <w:sz w:val="28"/>
          <w:szCs w:val="28"/>
        </w:rPr>
        <w:t>ser</w:t>
      </w:r>
      <w:r w:rsidR="001C3DE9">
        <w:rPr>
          <w:rFonts w:ascii="Times New Roman" w:hAnsi="Times New Roman" w:cs="Times New Roman"/>
          <w:sz w:val="28"/>
          <w:szCs w:val="28"/>
        </w:rPr>
        <w:t xml:space="preserve"> capaz de o viver de forma concreta na sua v</w:t>
      </w:r>
      <w:r w:rsidR="00285881">
        <w:rPr>
          <w:rFonts w:ascii="Times New Roman" w:hAnsi="Times New Roman" w:cs="Times New Roman"/>
          <w:sz w:val="28"/>
          <w:szCs w:val="28"/>
        </w:rPr>
        <w:t>i</w:t>
      </w:r>
      <w:r w:rsidR="001C3DE9">
        <w:rPr>
          <w:rFonts w:ascii="Times New Roman" w:hAnsi="Times New Roman" w:cs="Times New Roman"/>
          <w:sz w:val="28"/>
          <w:szCs w:val="28"/>
        </w:rPr>
        <w:t xml:space="preserve">da. </w:t>
      </w:r>
      <w:r w:rsidR="00AF4B56">
        <w:rPr>
          <w:rFonts w:ascii="Times New Roman" w:hAnsi="Times New Roman" w:cs="Times New Roman"/>
          <w:sz w:val="28"/>
          <w:szCs w:val="28"/>
        </w:rPr>
        <w:t xml:space="preserve">Atentemos no Evangelho </w:t>
      </w:r>
      <w:r w:rsidR="00AF4B56">
        <w:rPr>
          <w:rFonts w:ascii="Times New Roman" w:hAnsi="Times New Roman" w:cs="Times New Roman"/>
          <w:sz w:val="28"/>
          <w:szCs w:val="28"/>
        </w:rPr>
        <w:lastRenderedPageBreak/>
        <w:t xml:space="preserve">hoje proclamado: </w:t>
      </w:r>
      <w:r w:rsidR="00AF4B56" w:rsidRPr="00AF4B56">
        <w:rPr>
          <w:rFonts w:ascii="Times New Roman" w:hAnsi="Times New Roman" w:cs="Times New Roman"/>
          <w:sz w:val="28"/>
          <w:szCs w:val="28"/>
        </w:rPr>
        <w:t>«</w:t>
      </w:r>
      <w:r w:rsidR="00AF4B56">
        <w:rPr>
          <w:rFonts w:ascii="Times New Roman" w:hAnsi="Times New Roman" w:cs="Times New Roman"/>
          <w:sz w:val="28"/>
          <w:szCs w:val="28"/>
        </w:rPr>
        <w:t>“</w:t>
      </w:r>
      <w:r w:rsidR="00AF4B56" w:rsidRPr="00AF4B56">
        <w:rPr>
          <w:rFonts w:ascii="Times New Roman" w:hAnsi="Times New Roman" w:cs="Times New Roman"/>
          <w:i/>
          <w:iCs/>
          <w:sz w:val="28"/>
          <w:szCs w:val="28"/>
        </w:rPr>
        <w:t>Cumpriu-se hoje mesmo esta passagem da Escritura que acabais de ouvir</w:t>
      </w:r>
      <w:r w:rsidR="00AF4B56">
        <w:rPr>
          <w:rFonts w:ascii="Times New Roman" w:hAnsi="Times New Roman" w:cs="Times New Roman"/>
          <w:sz w:val="28"/>
          <w:szCs w:val="28"/>
        </w:rPr>
        <w:t>”</w:t>
      </w:r>
      <w:r w:rsidR="00AF4B56" w:rsidRPr="00AF4B56">
        <w:rPr>
          <w:rFonts w:ascii="Times New Roman" w:hAnsi="Times New Roman" w:cs="Times New Roman"/>
          <w:sz w:val="28"/>
          <w:szCs w:val="28"/>
        </w:rPr>
        <w:t>»</w:t>
      </w:r>
      <w:r w:rsidR="00AF4B5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F4B56">
        <w:rPr>
          <w:rFonts w:ascii="Times New Roman" w:hAnsi="Times New Roman" w:cs="Times New Roman"/>
          <w:sz w:val="28"/>
          <w:szCs w:val="28"/>
        </w:rPr>
        <w:t>Lc</w:t>
      </w:r>
      <w:proofErr w:type="spellEnd"/>
      <w:r w:rsidR="00AF4B56">
        <w:rPr>
          <w:rFonts w:ascii="Times New Roman" w:hAnsi="Times New Roman" w:cs="Times New Roman"/>
          <w:sz w:val="28"/>
          <w:szCs w:val="28"/>
        </w:rPr>
        <w:t xml:space="preserve"> 4, 21). A passagem lida por Jesus cumpriu-se porque </w:t>
      </w:r>
      <w:r w:rsidR="005904C6">
        <w:rPr>
          <w:rFonts w:ascii="Times New Roman" w:hAnsi="Times New Roman" w:cs="Times New Roman"/>
          <w:sz w:val="28"/>
          <w:szCs w:val="28"/>
        </w:rPr>
        <w:t>Cristo</w:t>
      </w:r>
      <w:r w:rsidR="00AF4B56">
        <w:rPr>
          <w:rFonts w:ascii="Times New Roman" w:hAnsi="Times New Roman" w:cs="Times New Roman"/>
          <w:sz w:val="28"/>
          <w:szCs w:val="28"/>
        </w:rPr>
        <w:t xml:space="preserve"> assumiu a profecia de Isaías na sua própria vida; aquela passagem foi o “programa de vida” de Jesus, que Ele viveu por inteiro e até ao fim. </w:t>
      </w:r>
    </w:p>
    <w:p w14:paraId="5C14F98C" w14:textId="1A345A46" w:rsidR="00115976" w:rsidRDefault="00115976" w:rsidP="00A41DF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5976">
        <w:rPr>
          <w:rFonts w:ascii="Times New Roman" w:hAnsi="Times New Roman" w:cs="Times New Roman"/>
          <w:sz w:val="28"/>
          <w:szCs w:val="28"/>
        </w:rPr>
        <w:t>«</w:t>
      </w:r>
      <w:r w:rsidRPr="00115976">
        <w:rPr>
          <w:rFonts w:ascii="Times New Roman" w:hAnsi="Times New Roman" w:cs="Times New Roman"/>
          <w:i/>
          <w:sz w:val="28"/>
          <w:szCs w:val="28"/>
        </w:rPr>
        <w:t>Sê assíduo tanto na oração como na leitura. No primeiro caso falas tu com Deus, no segundo caso Deus fala contigo</w:t>
      </w:r>
      <w:r w:rsidRPr="00115976">
        <w:rPr>
          <w:rFonts w:ascii="Times New Roman" w:hAnsi="Times New Roman" w:cs="Times New Roman"/>
          <w:sz w:val="28"/>
          <w:szCs w:val="28"/>
        </w:rPr>
        <w:t>» (S</w:t>
      </w:r>
      <w:r w:rsidR="00676DD3">
        <w:rPr>
          <w:rFonts w:ascii="Times New Roman" w:hAnsi="Times New Roman" w:cs="Times New Roman"/>
          <w:sz w:val="28"/>
          <w:szCs w:val="28"/>
        </w:rPr>
        <w:t>ão</w:t>
      </w:r>
      <w:r w:rsidRPr="00115976">
        <w:rPr>
          <w:rFonts w:ascii="Times New Roman" w:hAnsi="Times New Roman" w:cs="Times New Roman"/>
          <w:sz w:val="28"/>
          <w:szCs w:val="28"/>
        </w:rPr>
        <w:t xml:space="preserve"> Cipriano, A Donato, 15).</w:t>
      </w:r>
    </w:p>
    <w:p w14:paraId="10636016" w14:textId="77777777" w:rsidR="00115976" w:rsidRDefault="00115976" w:rsidP="00115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6FDE7" w14:textId="7FC0CB2D" w:rsidR="00115976" w:rsidRPr="00115976" w:rsidRDefault="00115976" w:rsidP="00115976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15976">
        <w:rPr>
          <w:rFonts w:ascii="Times New Roman" w:hAnsi="Times New Roman" w:cs="Times New Roman"/>
          <w:b/>
          <w:bCs/>
          <w:sz w:val="28"/>
          <w:szCs w:val="28"/>
        </w:rPr>
        <w:t>Conhecer de coração</w:t>
      </w:r>
    </w:p>
    <w:p w14:paraId="2C62F522" w14:textId="6994BE84" w:rsidR="001C3DE9" w:rsidRDefault="00CC62D6" w:rsidP="00115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Assim, o bom leitor é aquele que faz da Palavra de Deus um alimento diário; é aquele que lê o texto com o sentido de preparar </w:t>
      </w:r>
      <w:r w:rsidR="00586A82">
        <w:rPr>
          <w:rFonts w:ascii="Times New Roman" w:hAnsi="Times New Roman" w:cs="Times New Roman"/>
          <w:sz w:val="28"/>
          <w:szCs w:val="28"/>
        </w:rPr>
        <w:t xml:space="preserve">tecnicamente </w:t>
      </w:r>
      <w:r w:rsidR="00222FA7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 xml:space="preserve">previamente a leitura na missa, mas que </w:t>
      </w:r>
      <w:r w:rsidR="00EE76D2">
        <w:rPr>
          <w:rFonts w:ascii="Times New Roman" w:hAnsi="Times New Roman" w:cs="Times New Roman"/>
          <w:sz w:val="28"/>
          <w:szCs w:val="28"/>
        </w:rPr>
        <w:t xml:space="preserve">também </w:t>
      </w:r>
      <w:r>
        <w:rPr>
          <w:rFonts w:ascii="Times New Roman" w:hAnsi="Times New Roman" w:cs="Times New Roman"/>
          <w:sz w:val="28"/>
          <w:szCs w:val="28"/>
        </w:rPr>
        <w:t>lê para meditar esse texto</w:t>
      </w:r>
      <w:r w:rsidR="008822C5">
        <w:rPr>
          <w:rFonts w:ascii="Times New Roman" w:hAnsi="Times New Roman" w:cs="Times New Roman"/>
          <w:sz w:val="28"/>
          <w:szCs w:val="28"/>
        </w:rPr>
        <w:t xml:space="preserve"> e confrontar a sua vida, percebendo, à luz da Palavra, aquilo que precisa de conversão</w:t>
      </w:r>
      <w:r>
        <w:rPr>
          <w:rFonts w:ascii="Times New Roman" w:hAnsi="Times New Roman" w:cs="Times New Roman"/>
          <w:sz w:val="28"/>
          <w:szCs w:val="28"/>
        </w:rPr>
        <w:t>. O bom leitor é aquele que conhece a Bíblia e os seus diferentes textos e géneros literários; o bom leitor é aquele que não guarda para si o tesouro da Escritura</w:t>
      </w:r>
      <w:r w:rsidR="000A26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mas que o partilha na sua comunidade, promovendo a </w:t>
      </w:r>
      <w:proofErr w:type="spellStart"/>
      <w:r w:rsidRPr="000A26AA">
        <w:rPr>
          <w:rFonts w:ascii="Times New Roman" w:hAnsi="Times New Roman" w:cs="Times New Roman"/>
          <w:i/>
          <w:iCs/>
          <w:sz w:val="28"/>
          <w:szCs w:val="28"/>
        </w:rPr>
        <w:t>Lectio</w:t>
      </w:r>
      <w:proofErr w:type="spellEnd"/>
      <w:r w:rsidRPr="000A26AA">
        <w:rPr>
          <w:rFonts w:ascii="Times New Roman" w:hAnsi="Times New Roman" w:cs="Times New Roman"/>
          <w:i/>
          <w:iCs/>
          <w:sz w:val="28"/>
          <w:szCs w:val="28"/>
        </w:rPr>
        <w:t xml:space="preserve"> Divina</w:t>
      </w:r>
      <w:r w:rsidR="000A26AA">
        <w:rPr>
          <w:rFonts w:ascii="Times New Roman" w:hAnsi="Times New Roman" w:cs="Times New Roman"/>
          <w:sz w:val="28"/>
          <w:szCs w:val="28"/>
        </w:rPr>
        <w:t>, porque “</w:t>
      </w:r>
      <w:r w:rsidR="000A26AA">
        <w:rPr>
          <w:rFonts w:ascii="Times New Roman" w:hAnsi="Times New Roman" w:cs="Times New Roman"/>
          <w:i/>
          <w:iCs/>
          <w:sz w:val="28"/>
          <w:szCs w:val="28"/>
        </w:rPr>
        <w:t>Ignorar as Escrituras é ignorar a Cristo</w:t>
      </w:r>
      <w:r w:rsidR="000A26AA">
        <w:rPr>
          <w:rFonts w:ascii="Times New Roman" w:hAnsi="Times New Roman" w:cs="Times New Roman"/>
          <w:sz w:val="28"/>
          <w:szCs w:val="28"/>
        </w:rPr>
        <w:t>” (S</w:t>
      </w:r>
      <w:r w:rsidR="00222FA7">
        <w:rPr>
          <w:rFonts w:ascii="Times New Roman" w:hAnsi="Times New Roman" w:cs="Times New Roman"/>
          <w:sz w:val="28"/>
          <w:szCs w:val="28"/>
        </w:rPr>
        <w:t>ão</w:t>
      </w:r>
      <w:r w:rsidR="000A26AA">
        <w:rPr>
          <w:rFonts w:ascii="Times New Roman" w:hAnsi="Times New Roman" w:cs="Times New Roman"/>
          <w:sz w:val="28"/>
          <w:szCs w:val="28"/>
        </w:rPr>
        <w:t xml:space="preserve"> Jerónimo). </w:t>
      </w:r>
    </w:p>
    <w:p w14:paraId="47A17568" w14:textId="79027CEA" w:rsidR="00222FA7" w:rsidRDefault="00B534F5" w:rsidP="00115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Conhecer</w:t>
      </w:r>
      <w:r w:rsidR="00F33775" w:rsidRPr="00F33775">
        <w:rPr>
          <w:rFonts w:ascii="Times New Roman" w:hAnsi="Times New Roman" w:cs="Times New Roman"/>
          <w:sz w:val="28"/>
          <w:szCs w:val="28"/>
        </w:rPr>
        <w:t xml:space="preserve"> </w:t>
      </w:r>
      <w:r w:rsidR="00F33775">
        <w:rPr>
          <w:rFonts w:ascii="Times New Roman" w:hAnsi="Times New Roman" w:cs="Times New Roman"/>
          <w:sz w:val="28"/>
          <w:szCs w:val="28"/>
        </w:rPr>
        <w:t>a Escritura Sagrada,</w:t>
      </w:r>
      <w:r>
        <w:rPr>
          <w:rFonts w:ascii="Times New Roman" w:hAnsi="Times New Roman" w:cs="Times New Roman"/>
          <w:sz w:val="28"/>
          <w:szCs w:val="28"/>
        </w:rPr>
        <w:t xml:space="preserve"> de coração</w:t>
      </w:r>
      <w:r w:rsidR="00F33775">
        <w:rPr>
          <w:rFonts w:ascii="Times New Roman" w:hAnsi="Times New Roman" w:cs="Times New Roman"/>
          <w:sz w:val="28"/>
          <w:szCs w:val="28"/>
        </w:rPr>
        <w:t xml:space="preserve"> e não apenas com a inteligência,</w:t>
      </w:r>
      <w:r>
        <w:rPr>
          <w:rFonts w:ascii="Times New Roman" w:hAnsi="Times New Roman" w:cs="Times New Roman"/>
          <w:sz w:val="28"/>
          <w:szCs w:val="28"/>
        </w:rPr>
        <w:t xml:space="preserve"> é ter acesso a uma sabedoria particular, a sabedoria da salvação, tal como São Paulo transmitiu ao seu companheiro Timóteo (</w:t>
      </w:r>
      <w:r w:rsidR="00115976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f. 2Tim 3,15)</w:t>
      </w:r>
      <w:r w:rsidR="004A7EEB">
        <w:rPr>
          <w:rFonts w:ascii="Times New Roman" w:hAnsi="Times New Roman" w:cs="Times New Roman"/>
          <w:sz w:val="28"/>
          <w:szCs w:val="28"/>
        </w:rPr>
        <w:t>. Pela instituição de hoje</w:t>
      </w:r>
      <w:r w:rsidR="00D80B42">
        <w:rPr>
          <w:rFonts w:ascii="Times New Roman" w:hAnsi="Times New Roman" w:cs="Times New Roman"/>
          <w:sz w:val="28"/>
          <w:szCs w:val="28"/>
        </w:rPr>
        <w:t>,</w:t>
      </w:r>
      <w:r w:rsidR="004A7EEB">
        <w:rPr>
          <w:rFonts w:ascii="Times New Roman" w:hAnsi="Times New Roman" w:cs="Times New Roman"/>
          <w:sz w:val="28"/>
          <w:szCs w:val="28"/>
        </w:rPr>
        <w:t xml:space="preserve"> recebeis o encargo de tornar viva, para vós e para os outros, a Palavra de Deus, e de levar os outros a verem na Escritura não um mero </w:t>
      </w:r>
      <w:r w:rsidR="00CA52C7">
        <w:rPr>
          <w:rFonts w:ascii="Times New Roman" w:hAnsi="Times New Roman" w:cs="Times New Roman"/>
          <w:sz w:val="28"/>
          <w:szCs w:val="28"/>
        </w:rPr>
        <w:t>conjunto de textos, mas uma nascente que alimenta a vida cristã</w:t>
      </w:r>
      <w:r w:rsidR="00D80B42">
        <w:rPr>
          <w:rFonts w:ascii="Times New Roman" w:hAnsi="Times New Roman" w:cs="Times New Roman"/>
          <w:sz w:val="28"/>
          <w:szCs w:val="28"/>
        </w:rPr>
        <w:t xml:space="preserve"> em cada momento. </w:t>
      </w:r>
    </w:p>
    <w:p w14:paraId="22535B3F" w14:textId="42A1A9AE" w:rsidR="00A41DFA" w:rsidRPr="00A41DFA" w:rsidRDefault="00A41DFA" w:rsidP="00A41DFA">
      <w:pPr>
        <w:pStyle w:val="Corpo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Como escrevi na Nota Pastoral </w:t>
      </w:r>
      <w:r w:rsidRPr="00A41DFA">
        <w:rPr>
          <w:i/>
          <w:iCs/>
          <w:sz w:val="28"/>
          <w:szCs w:val="28"/>
        </w:rPr>
        <w:t xml:space="preserve">Ministérios laicais na Igreja </w:t>
      </w:r>
      <w:r w:rsidR="00EE5687" w:rsidRPr="00A41DFA">
        <w:rPr>
          <w:i/>
          <w:iCs/>
          <w:sz w:val="28"/>
          <w:szCs w:val="28"/>
        </w:rPr>
        <w:t>sinodal</w:t>
      </w:r>
      <w:r w:rsidRPr="00A41DFA">
        <w:rPr>
          <w:i/>
          <w:iCs/>
          <w:sz w:val="28"/>
          <w:szCs w:val="28"/>
        </w:rPr>
        <w:t xml:space="preserve"> missionária</w:t>
      </w:r>
      <w:r>
        <w:rPr>
          <w:sz w:val="28"/>
          <w:szCs w:val="28"/>
        </w:rPr>
        <w:t>: «</w:t>
      </w:r>
      <w:r w:rsidRPr="00A41DFA">
        <w:rPr>
          <w:i/>
          <w:iCs/>
          <w:sz w:val="28"/>
          <w:szCs w:val="28"/>
        </w:rPr>
        <w:t>Se toda a vida cristã deve ser bíblica, muito mais assumidamente o deve ser a espiritualidade do Leitor: uma vida de oração inspirada e nutrida continuamente no contacto familiar com a Palavra de Deus, que vive e floresce na Liturgia e é a alma de todo o apostolado. A atitude do Leitor em relação à Palavra de Deus deve corresponder à de João Baptista em relação a Cristo, a da “Voz” em relação ao “Verbo”: “convém que Ele cresça e eu diminua” (</w:t>
      </w:r>
      <w:proofErr w:type="spellStart"/>
      <w:r w:rsidRPr="00A41DFA">
        <w:rPr>
          <w:i/>
          <w:iCs/>
          <w:sz w:val="28"/>
          <w:szCs w:val="28"/>
        </w:rPr>
        <w:t>Jo</w:t>
      </w:r>
      <w:proofErr w:type="spellEnd"/>
      <w:r w:rsidRPr="00A41DFA">
        <w:rPr>
          <w:i/>
          <w:iCs/>
          <w:sz w:val="28"/>
          <w:szCs w:val="28"/>
        </w:rPr>
        <w:t xml:space="preserve"> 3,30)</w:t>
      </w:r>
      <w:r>
        <w:rPr>
          <w:i/>
          <w:iCs/>
          <w:sz w:val="28"/>
          <w:szCs w:val="28"/>
        </w:rPr>
        <w:t>»</w:t>
      </w:r>
      <w:r w:rsidRPr="00A41DFA">
        <w:rPr>
          <w:sz w:val="28"/>
          <w:szCs w:val="28"/>
        </w:rPr>
        <w:t>.</w:t>
      </w:r>
    </w:p>
    <w:p w14:paraId="774A0155" w14:textId="77777777" w:rsidR="00A41DFA" w:rsidRPr="00A41DFA" w:rsidRDefault="00A41DFA" w:rsidP="00A41DF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3A1538" w14:textId="77777777" w:rsidR="001D3CE5" w:rsidRDefault="001D3CE5" w:rsidP="00115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C50A2" w14:textId="2B72442B" w:rsidR="001D3CE5" w:rsidRDefault="001D3CE5" w:rsidP="00115976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José </w:t>
      </w:r>
      <w:r w:rsidR="0089077A">
        <w:rPr>
          <w:rFonts w:ascii="Times New Roman" w:hAnsi="Times New Roman" w:cs="Times New Roman"/>
          <w:sz w:val="28"/>
          <w:szCs w:val="28"/>
        </w:rPr>
        <w:t xml:space="preserve">Manuel </w:t>
      </w:r>
      <w:r>
        <w:rPr>
          <w:rFonts w:ascii="Times New Roman" w:hAnsi="Times New Roman" w:cs="Times New Roman"/>
          <w:sz w:val="28"/>
          <w:szCs w:val="28"/>
        </w:rPr>
        <w:t>Cordeiro</w:t>
      </w:r>
    </w:p>
    <w:p w14:paraId="682BE651" w14:textId="406EEB22" w:rsidR="00EE76D2" w:rsidRPr="000A26AA" w:rsidRDefault="001D3CE5" w:rsidP="00A41DFA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Arcebispo Metropolita de Braga</w:t>
      </w:r>
    </w:p>
    <w:sectPr w:rsidR="00EE76D2" w:rsidRPr="000A26AA">
      <w:footerReference w:type="even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4F2E7" w14:textId="77777777" w:rsidR="00C6125E" w:rsidRDefault="00C6125E" w:rsidP="00A41DFA">
      <w:r>
        <w:separator/>
      </w:r>
    </w:p>
  </w:endnote>
  <w:endnote w:type="continuationSeparator" w:id="0">
    <w:p w14:paraId="2264BEB1" w14:textId="77777777" w:rsidR="00C6125E" w:rsidRDefault="00C6125E" w:rsidP="00A4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343590321"/>
      <w:docPartObj>
        <w:docPartGallery w:val="Page Numbers (Bottom of Page)"/>
        <w:docPartUnique/>
      </w:docPartObj>
    </w:sdtPr>
    <w:sdtContent>
      <w:p w14:paraId="199143B8" w14:textId="41F680B6" w:rsidR="00A41DFA" w:rsidRDefault="00A41DFA" w:rsidP="00247DB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069B9434" w14:textId="77777777" w:rsidR="00A41DFA" w:rsidRDefault="00A41DFA" w:rsidP="00A41DF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517431323"/>
      <w:docPartObj>
        <w:docPartGallery w:val="Page Numbers (Bottom of Page)"/>
        <w:docPartUnique/>
      </w:docPartObj>
    </w:sdtPr>
    <w:sdtContent>
      <w:p w14:paraId="596DF5D5" w14:textId="48C0105D" w:rsidR="00A41DFA" w:rsidRDefault="00A41DFA" w:rsidP="00247DB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18463BB9" w14:textId="77777777" w:rsidR="00A41DFA" w:rsidRDefault="00A41DFA" w:rsidP="00A41DFA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344D" w14:textId="77777777" w:rsidR="00C6125E" w:rsidRDefault="00C6125E" w:rsidP="00A41DFA">
      <w:r>
        <w:separator/>
      </w:r>
    </w:p>
  </w:footnote>
  <w:footnote w:type="continuationSeparator" w:id="0">
    <w:p w14:paraId="5DDED3AC" w14:textId="77777777" w:rsidR="00C6125E" w:rsidRDefault="00C6125E" w:rsidP="00A41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E9"/>
    <w:rsid w:val="00007EC9"/>
    <w:rsid w:val="000A26AA"/>
    <w:rsid w:val="00115976"/>
    <w:rsid w:val="001C3DE9"/>
    <w:rsid w:val="001D3CE5"/>
    <w:rsid w:val="001E6658"/>
    <w:rsid w:val="00222FA7"/>
    <w:rsid w:val="00285881"/>
    <w:rsid w:val="00403C5E"/>
    <w:rsid w:val="0042094B"/>
    <w:rsid w:val="004A7EEB"/>
    <w:rsid w:val="004F2920"/>
    <w:rsid w:val="004F7D63"/>
    <w:rsid w:val="00586A82"/>
    <w:rsid w:val="005904C6"/>
    <w:rsid w:val="005937FE"/>
    <w:rsid w:val="00676DD3"/>
    <w:rsid w:val="006A0771"/>
    <w:rsid w:val="006B3D5F"/>
    <w:rsid w:val="008822C5"/>
    <w:rsid w:val="00885E23"/>
    <w:rsid w:val="0089077A"/>
    <w:rsid w:val="00904AD3"/>
    <w:rsid w:val="009421A5"/>
    <w:rsid w:val="009E0603"/>
    <w:rsid w:val="00A41DFA"/>
    <w:rsid w:val="00A5157D"/>
    <w:rsid w:val="00AF4B56"/>
    <w:rsid w:val="00B43E80"/>
    <w:rsid w:val="00B534F5"/>
    <w:rsid w:val="00C6125E"/>
    <w:rsid w:val="00CA52C7"/>
    <w:rsid w:val="00CC17C1"/>
    <w:rsid w:val="00CC62D6"/>
    <w:rsid w:val="00CD118C"/>
    <w:rsid w:val="00D743FF"/>
    <w:rsid w:val="00D80B42"/>
    <w:rsid w:val="00DA68BD"/>
    <w:rsid w:val="00EE5687"/>
    <w:rsid w:val="00EE76D2"/>
    <w:rsid w:val="00F33775"/>
    <w:rsid w:val="00F9196E"/>
    <w:rsid w:val="00FC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4EA08C"/>
  <w15:chartTrackingRefBased/>
  <w15:docId w15:val="{3010CF3C-1234-2A45-9B1D-5B6AEEF6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C3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C3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C3D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C3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C3D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C3D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C3D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C3D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C3D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C3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C3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C3D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C3D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C3DE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C3D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C3DE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C3D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C3D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C3D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C3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C3D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C3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C3D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C3DE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C3DE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C3DE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C3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C3DE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C3DE9"/>
    <w:rPr>
      <w:b/>
      <w:bCs/>
      <w:smallCaps/>
      <w:color w:val="0F4761" w:themeColor="accent1" w:themeShade="BF"/>
      <w:spacing w:val="5"/>
    </w:rPr>
  </w:style>
  <w:style w:type="paragraph" w:customStyle="1" w:styleId="Corpo">
    <w:name w:val="Corpo"/>
    <w:basedOn w:val="Normal"/>
    <w:qFormat/>
    <w:rsid w:val="00A41DFA"/>
    <w:pPr>
      <w:ind w:firstLine="357"/>
      <w:jc w:val="both"/>
    </w:pPr>
    <w:rPr>
      <w:rFonts w:ascii="Times New Roman" w:eastAsia="Times New Roman" w:hAnsi="Times New Roman" w:cs="Times New Roman"/>
      <w:kern w:val="0"/>
      <w:szCs w:val="20"/>
      <w:lang w:eastAsia="pt-PT"/>
      <w14:ligatures w14:val="none"/>
    </w:rPr>
  </w:style>
  <w:style w:type="paragraph" w:styleId="Textodenotaderodap">
    <w:name w:val="footnote text"/>
    <w:basedOn w:val="Normal"/>
    <w:link w:val="TextodenotaderodapCarter"/>
    <w:semiHidden/>
    <w:qFormat/>
    <w:rsid w:val="00A41DFA"/>
    <w:pPr>
      <w:ind w:firstLine="340"/>
      <w:jc w:val="both"/>
    </w:pPr>
    <w:rPr>
      <w:rFonts w:ascii="Times New Roman" w:eastAsia="Times New Roman" w:hAnsi="Times New Roman" w:cs="Times New Roman"/>
      <w:kern w:val="0"/>
      <w:szCs w:val="20"/>
      <w:lang w:eastAsia="pt-PT"/>
      <w14:ligatures w14:val="none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A41DFA"/>
    <w:rPr>
      <w:rFonts w:ascii="Times New Roman" w:eastAsia="Times New Roman" w:hAnsi="Times New Roman" w:cs="Times New Roman"/>
      <w:kern w:val="0"/>
      <w:szCs w:val="20"/>
      <w:lang w:eastAsia="pt-PT"/>
      <w14:ligatures w14:val="none"/>
    </w:rPr>
  </w:style>
  <w:style w:type="character" w:styleId="Refdenotaderodap">
    <w:name w:val="footnote reference"/>
    <w:basedOn w:val="Tipodeletrapredefinidodopargrafo"/>
    <w:unhideWhenUsed/>
    <w:rsid w:val="00A41DFA"/>
    <w:rPr>
      <w:vertAlign w:val="superscript"/>
    </w:rPr>
  </w:style>
  <w:style w:type="paragraph" w:styleId="Rodap">
    <w:name w:val="footer"/>
    <w:basedOn w:val="Normal"/>
    <w:link w:val="RodapCarter"/>
    <w:uiPriority w:val="99"/>
    <w:unhideWhenUsed/>
    <w:rsid w:val="00A41DF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41DFA"/>
  </w:style>
  <w:style w:type="character" w:styleId="Nmerodepgina">
    <w:name w:val="page number"/>
    <w:basedOn w:val="Tipodeletrapredefinidodopargrafo"/>
    <w:uiPriority w:val="99"/>
    <w:semiHidden/>
    <w:unhideWhenUsed/>
    <w:rsid w:val="00A41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678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a38829</dc:creator>
  <cp:keywords/>
  <dc:description/>
  <cp:lastModifiedBy>a38829</cp:lastModifiedBy>
  <cp:revision>32</cp:revision>
  <dcterms:created xsi:type="dcterms:W3CDTF">2026-10-02T14:28:00Z</dcterms:created>
  <dcterms:modified xsi:type="dcterms:W3CDTF">2026-10-15T08:26:00Z</dcterms:modified>
</cp:coreProperties>
</file>