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2E33C" w14:textId="7FE2B4C3" w:rsidR="008013D8" w:rsidRPr="002F6435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2F6435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51417B74">
            <wp:simplePos x="0" y="0"/>
            <wp:positionH relativeFrom="margin">
              <wp:posOffset>-569595</wp:posOffset>
            </wp:positionH>
            <wp:positionV relativeFrom="margin">
              <wp:posOffset>-58420</wp:posOffset>
            </wp:positionV>
            <wp:extent cx="3127375" cy="728980"/>
            <wp:effectExtent l="0" t="0" r="0" b="0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2F6435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201DC2" w:rsidRPr="002F6435">
        <w:rPr>
          <w:rFonts w:ascii="Times New Roman" w:hAnsi="Times New Roman"/>
          <w:b/>
          <w:noProof/>
          <w:color w:val="FF0000"/>
          <w:lang w:eastAsia="pt-PT"/>
        </w:rPr>
        <w:t>C</w:t>
      </w:r>
    </w:p>
    <w:p w14:paraId="7DB445CA" w14:textId="44278D04" w:rsidR="008013D8" w:rsidRPr="002F6435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2F6435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606D10" w:rsidRPr="002F6435">
        <w:rPr>
          <w:rFonts w:ascii="Times New Roman" w:hAnsi="Times New Roman"/>
          <w:b/>
          <w:noProof/>
          <w:color w:val="FF0000"/>
          <w:lang w:eastAsia="pt-PT"/>
        </w:rPr>
        <w:t>Comum</w:t>
      </w:r>
    </w:p>
    <w:p w14:paraId="07E66427" w14:textId="0D37B3D6" w:rsidR="008013D8" w:rsidRPr="002F6435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2F6435">
        <w:rPr>
          <w:rFonts w:ascii="Times New Roman" w:hAnsi="Times New Roman"/>
          <w:b/>
          <w:noProof/>
          <w:color w:val="FF0000"/>
          <w:lang w:eastAsia="pt-PT"/>
        </w:rPr>
        <w:t>Domingo</w:t>
      </w:r>
      <w:r w:rsidR="00050860" w:rsidRPr="002F6435">
        <w:rPr>
          <w:rFonts w:ascii="Times New Roman" w:hAnsi="Times New Roman"/>
          <w:b/>
          <w:noProof/>
          <w:color w:val="FF0000"/>
          <w:lang w:eastAsia="pt-PT"/>
        </w:rPr>
        <w:t xml:space="preserve"> </w:t>
      </w:r>
      <w:r w:rsidR="00606D10" w:rsidRPr="002F6435">
        <w:rPr>
          <w:rFonts w:ascii="Times New Roman" w:hAnsi="Times New Roman"/>
          <w:b/>
          <w:noProof/>
          <w:color w:val="FF0000"/>
          <w:lang w:eastAsia="pt-PT"/>
        </w:rPr>
        <w:t>XXV</w:t>
      </w:r>
      <w:r w:rsidR="006B0E4B">
        <w:rPr>
          <w:rFonts w:ascii="Times New Roman" w:hAnsi="Times New Roman"/>
          <w:b/>
          <w:noProof/>
          <w:color w:val="FF0000"/>
          <w:lang w:eastAsia="pt-PT"/>
        </w:rPr>
        <w:t>I</w:t>
      </w:r>
    </w:p>
    <w:p w14:paraId="2C9CD2C2" w14:textId="158ABB78" w:rsidR="001F5C3D" w:rsidRPr="002F6435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0646A5B7" w14:textId="77777777" w:rsidR="00A55291" w:rsidRDefault="00A55291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4CB1FEDA" w14:textId="77777777" w:rsidR="001C4C8B" w:rsidRPr="002F6435" w:rsidRDefault="001C4C8B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64D5EFA4" w14:textId="77777777" w:rsidR="00201DC2" w:rsidRPr="002F6435" w:rsidRDefault="00201DC2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2F6435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</w:rPr>
      </w:pPr>
      <w:r w:rsidRPr="002F6435">
        <w:rPr>
          <w:rFonts w:ascii="Times New Roman" w:hAnsi="Times New Roman"/>
          <w:b/>
          <w:color w:val="FF0000"/>
        </w:rPr>
        <w:t>Semear a Palavra</w:t>
      </w:r>
    </w:p>
    <w:p w14:paraId="757193EF" w14:textId="77777777" w:rsidR="001F5C3D" w:rsidRPr="00510DA0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77A2D4F0" w14:textId="10BC99C1" w:rsidR="00B84CA3" w:rsidRPr="00510DA0" w:rsidRDefault="00606D10" w:rsidP="00606D10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</w:rPr>
      </w:pPr>
      <w:r w:rsidRPr="00510DA0">
        <w:rPr>
          <w:rFonts w:ascii="Times New Roman" w:hAnsi="Times New Roman"/>
        </w:rPr>
        <w:t>“</w:t>
      </w:r>
      <w:r w:rsidR="006B0E4B" w:rsidRPr="00EA29BC">
        <w:rPr>
          <w:rFonts w:ascii="Times New Roman" w:hAnsi="Times New Roman"/>
          <w:shd w:val="clear" w:color="auto" w:fill="FFFFFF"/>
        </w:rPr>
        <w:t>Têm Moisés e os Profetas: que os oiçam</w:t>
      </w:r>
      <w:r w:rsidRPr="00510DA0">
        <w:rPr>
          <w:rFonts w:ascii="Times New Roman" w:hAnsi="Times New Roman"/>
        </w:rPr>
        <w:t>”</w:t>
      </w:r>
    </w:p>
    <w:p w14:paraId="3CD001E9" w14:textId="77777777" w:rsidR="000D397A" w:rsidRPr="00510DA0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</w:rPr>
      </w:pPr>
    </w:p>
    <w:p w14:paraId="6F8AD153" w14:textId="77777777" w:rsidR="00510DA0" w:rsidRPr="00510DA0" w:rsidRDefault="00510DA0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</w:rPr>
      </w:pPr>
    </w:p>
    <w:p w14:paraId="12E611E7" w14:textId="77777777" w:rsidR="001F5C3D" w:rsidRPr="002F6435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</w:rPr>
      </w:pPr>
      <w:r w:rsidRPr="002F6435">
        <w:rPr>
          <w:rFonts w:ascii="Times New Roman" w:hAnsi="Times New Roman"/>
          <w:b/>
          <w:color w:val="FF0000"/>
        </w:rPr>
        <w:t xml:space="preserve">Celebrar </w:t>
      </w:r>
      <w:r w:rsidR="00004B2D" w:rsidRPr="002F6435">
        <w:rPr>
          <w:rFonts w:ascii="Times New Roman" w:hAnsi="Times New Roman"/>
          <w:b/>
          <w:color w:val="FF0000"/>
        </w:rPr>
        <w:t>em comunidade</w:t>
      </w:r>
    </w:p>
    <w:p w14:paraId="1F497E9F" w14:textId="77777777" w:rsidR="001F5C3D" w:rsidRPr="002F6435" w:rsidRDefault="001F5C3D" w:rsidP="0081210B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2F6435" w:rsidRDefault="00815143" w:rsidP="008013D8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2F6435">
        <w:rPr>
          <w:rFonts w:ascii="Times New Roman" w:hAnsi="Times New Roman"/>
          <w:b/>
          <w:color w:val="FF0000"/>
        </w:rPr>
        <w:t>Itinerário simbólico</w:t>
      </w:r>
    </w:p>
    <w:p w14:paraId="405C4B2A" w14:textId="43C32816" w:rsidR="007A7B90" w:rsidRDefault="006B0E4B" w:rsidP="007A7B90">
      <w:pPr>
        <w:spacing w:line="276" w:lineRule="auto"/>
        <w:ind w:left="709"/>
        <w:jc w:val="both"/>
        <w:rPr>
          <w:rFonts w:ascii="Times New Roman" w:hAnsi="Times New Roman"/>
        </w:rPr>
      </w:pPr>
      <w:r w:rsidRPr="00EA29BC">
        <w:rPr>
          <w:rFonts w:ascii="Times New Roman" w:hAnsi="Times New Roman"/>
        </w:rPr>
        <w:t>Arranjo floral a envolver o Círio Pascal.</w:t>
      </w:r>
    </w:p>
    <w:p w14:paraId="207048CA" w14:textId="77777777" w:rsidR="006B0E4B" w:rsidRPr="002F6435" w:rsidRDefault="006B0E4B" w:rsidP="007A7B90">
      <w:pPr>
        <w:spacing w:line="276" w:lineRule="auto"/>
        <w:ind w:left="709"/>
        <w:jc w:val="both"/>
        <w:rPr>
          <w:rFonts w:ascii="Times New Roman" w:hAnsi="Times New Roman"/>
          <w:bCs/>
        </w:rPr>
      </w:pPr>
    </w:p>
    <w:p w14:paraId="4831A843" w14:textId="77777777" w:rsidR="001101E1" w:rsidRPr="002F6435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2F6435">
        <w:rPr>
          <w:rFonts w:ascii="Times New Roman" w:hAnsi="Times New Roman"/>
          <w:b/>
          <w:color w:val="FF0000"/>
        </w:rPr>
        <w:t>Sugestão de cânticos</w:t>
      </w:r>
    </w:p>
    <w:p w14:paraId="59A7BD76" w14:textId="63D689FF" w:rsidR="001101E1" w:rsidRPr="002F6435" w:rsidRDefault="001101E1" w:rsidP="00510D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2F6435">
        <w:rPr>
          <w:rFonts w:ascii="Times New Roman" w:hAnsi="Times New Roman"/>
          <w:color w:val="FF0000"/>
        </w:rPr>
        <w:t>[Entrada]</w:t>
      </w:r>
      <w:r w:rsidRPr="002F6435">
        <w:rPr>
          <w:rFonts w:ascii="Times New Roman" w:hAnsi="Times New Roman"/>
          <w:b/>
          <w:bCs/>
          <w:color w:val="FF0000"/>
        </w:rPr>
        <w:t xml:space="preserve"> </w:t>
      </w:r>
      <w:r w:rsidR="006B0E4B" w:rsidRPr="006A3F76">
        <w:rPr>
          <w:rFonts w:ascii="Times New Roman" w:hAnsi="Times New Roman"/>
          <w:i/>
          <w:iCs/>
        </w:rPr>
        <w:t xml:space="preserve">Deus vive na </w:t>
      </w:r>
      <w:r w:rsidR="006B0E4B">
        <w:rPr>
          <w:rFonts w:ascii="Times New Roman" w:hAnsi="Times New Roman"/>
          <w:i/>
          <w:iCs/>
        </w:rPr>
        <w:t>s</w:t>
      </w:r>
      <w:r w:rsidR="006B0E4B" w:rsidRPr="006A3F76">
        <w:rPr>
          <w:rFonts w:ascii="Times New Roman" w:hAnsi="Times New Roman"/>
          <w:i/>
          <w:iCs/>
        </w:rPr>
        <w:t>ua morada santa</w:t>
      </w:r>
      <w:r w:rsidR="006B0E4B">
        <w:rPr>
          <w:rFonts w:ascii="Times New Roman" w:hAnsi="Times New Roman"/>
        </w:rPr>
        <w:t xml:space="preserve"> – F. Santos</w:t>
      </w:r>
    </w:p>
    <w:p w14:paraId="131C2B57" w14:textId="6B3C3456" w:rsidR="001101E1" w:rsidRPr="002F6435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2F6435">
        <w:rPr>
          <w:rFonts w:ascii="Times New Roman" w:hAnsi="Times New Roman"/>
          <w:color w:val="FF0000"/>
        </w:rPr>
        <w:t xml:space="preserve">[Apresentação dos dons] </w:t>
      </w:r>
      <w:r w:rsidR="006B0E4B" w:rsidRPr="006A3F76">
        <w:rPr>
          <w:rFonts w:ascii="Times New Roman" w:eastAsia="Times New Roman" w:hAnsi="Times New Roman"/>
          <w:i/>
          <w:iCs/>
          <w:color w:val="222222"/>
          <w:lang w:eastAsia="pt-PT"/>
        </w:rPr>
        <w:t>Tudo vos damos</w:t>
      </w:r>
      <w:r w:rsidR="006B0E4B">
        <w:rPr>
          <w:rFonts w:ascii="Times New Roman" w:eastAsia="Times New Roman" w:hAnsi="Times New Roman"/>
          <w:color w:val="222222"/>
          <w:lang w:eastAsia="pt-PT"/>
        </w:rPr>
        <w:t xml:space="preserve"> – M. Faria</w:t>
      </w:r>
    </w:p>
    <w:p w14:paraId="29540C48" w14:textId="3A6C85B3" w:rsidR="001101E1" w:rsidRPr="002F6435" w:rsidRDefault="001101E1" w:rsidP="00510D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2F6435">
        <w:rPr>
          <w:rFonts w:ascii="Times New Roman" w:hAnsi="Times New Roman"/>
          <w:color w:val="FF0000"/>
        </w:rPr>
        <w:t>[Comunhão]</w:t>
      </w:r>
      <w:r w:rsidRPr="002F6435">
        <w:rPr>
          <w:rFonts w:ascii="Times New Roman" w:hAnsi="Times New Roman"/>
          <w:b/>
          <w:bCs/>
          <w:color w:val="FF0000"/>
        </w:rPr>
        <w:t xml:space="preserve"> </w:t>
      </w:r>
      <w:r w:rsidR="006B0E4B" w:rsidRPr="006A3F76">
        <w:rPr>
          <w:rFonts w:ascii="Times New Roman" w:eastAsia="Times New Roman" w:hAnsi="Times New Roman"/>
          <w:i/>
          <w:iCs/>
          <w:color w:val="000000"/>
          <w:lang w:eastAsia="pt-PT"/>
        </w:rPr>
        <w:t>Os ricos empobrecem</w:t>
      </w:r>
      <w:r w:rsidR="006B0E4B">
        <w:rPr>
          <w:rFonts w:ascii="Times New Roman" w:eastAsia="Times New Roman" w:hAnsi="Times New Roman"/>
          <w:color w:val="000000"/>
          <w:lang w:eastAsia="pt-PT"/>
        </w:rPr>
        <w:t xml:space="preserve"> – C. Silva</w:t>
      </w:r>
    </w:p>
    <w:p w14:paraId="1867FAE7" w14:textId="1ECD4435" w:rsidR="001101E1" w:rsidRPr="002F6435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2F6435">
        <w:rPr>
          <w:rFonts w:ascii="Times New Roman" w:hAnsi="Times New Roman"/>
          <w:color w:val="FF0000"/>
        </w:rPr>
        <w:t xml:space="preserve">[Final] </w:t>
      </w:r>
      <w:r w:rsidR="006B0E4B" w:rsidRPr="006A3F76">
        <w:rPr>
          <w:rFonts w:ascii="Times New Roman" w:eastAsia="Times New Roman" w:hAnsi="Times New Roman"/>
          <w:i/>
          <w:iCs/>
          <w:color w:val="000000"/>
          <w:lang w:eastAsia="pt-PT"/>
        </w:rPr>
        <w:t xml:space="preserve">Peregrinos de Esperança (Hino do Jubileu 2025) </w:t>
      </w:r>
      <w:r w:rsidR="006B0E4B">
        <w:rPr>
          <w:rFonts w:ascii="Times New Roman" w:eastAsia="Times New Roman" w:hAnsi="Times New Roman"/>
          <w:color w:val="000000"/>
          <w:lang w:eastAsia="pt-PT"/>
        </w:rPr>
        <w:t xml:space="preserve">– </w:t>
      </w:r>
      <w:proofErr w:type="spellStart"/>
      <w:r w:rsidR="006B0E4B">
        <w:rPr>
          <w:rFonts w:ascii="Times New Roman" w:eastAsia="Times New Roman" w:hAnsi="Times New Roman"/>
          <w:color w:val="000000"/>
          <w:lang w:eastAsia="pt-PT"/>
        </w:rPr>
        <w:t>Adapt</w:t>
      </w:r>
      <w:proofErr w:type="spellEnd"/>
      <w:r w:rsidR="006B0E4B">
        <w:rPr>
          <w:rFonts w:ascii="Times New Roman" w:eastAsia="Times New Roman" w:hAnsi="Times New Roman"/>
          <w:color w:val="000000"/>
          <w:lang w:eastAsia="pt-PT"/>
        </w:rPr>
        <w:t xml:space="preserve">. A. </w:t>
      </w:r>
      <w:proofErr w:type="spellStart"/>
      <w:r w:rsidR="006B0E4B">
        <w:rPr>
          <w:rFonts w:ascii="Times New Roman" w:eastAsia="Times New Roman" w:hAnsi="Times New Roman"/>
          <w:color w:val="000000"/>
          <w:lang w:eastAsia="pt-PT"/>
        </w:rPr>
        <w:t>Cartageno</w:t>
      </w:r>
      <w:proofErr w:type="spellEnd"/>
    </w:p>
    <w:p w14:paraId="6811341A" w14:textId="77777777" w:rsidR="001101E1" w:rsidRPr="002F6435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2F6435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proofErr w:type="spellStart"/>
      <w:r w:rsidRPr="002F6435">
        <w:rPr>
          <w:rFonts w:ascii="Times New Roman" w:hAnsi="Times New Roman"/>
          <w:b/>
          <w:color w:val="FF0000"/>
        </w:rPr>
        <w:t>Eucologia</w:t>
      </w:r>
      <w:proofErr w:type="spellEnd"/>
    </w:p>
    <w:p w14:paraId="231C25CB" w14:textId="70A7D937" w:rsidR="00815143" w:rsidRPr="002F6435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2F6435">
        <w:rPr>
          <w:rFonts w:ascii="Times New Roman" w:hAnsi="Times New Roman"/>
          <w:color w:val="FF0000"/>
        </w:rPr>
        <w:t xml:space="preserve">[Orações presidenciais] </w:t>
      </w:r>
      <w:r w:rsidR="007A7B90" w:rsidRPr="002F6435">
        <w:rPr>
          <w:rFonts w:ascii="Times New Roman" w:hAnsi="Times New Roman"/>
        </w:rPr>
        <w:t>O</w:t>
      </w:r>
      <w:r w:rsidRPr="002F6435">
        <w:rPr>
          <w:rFonts w:ascii="Times New Roman" w:hAnsi="Times New Roman"/>
        </w:rPr>
        <w:t xml:space="preserve">rações para </w:t>
      </w:r>
      <w:r w:rsidR="00E51EEC" w:rsidRPr="002F6435">
        <w:rPr>
          <w:rFonts w:ascii="Times New Roman" w:hAnsi="Times New Roman"/>
        </w:rPr>
        <w:t xml:space="preserve">o Domingo </w:t>
      </w:r>
      <w:r w:rsidR="007A7B90" w:rsidRPr="002F6435">
        <w:rPr>
          <w:rFonts w:ascii="Times New Roman" w:hAnsi="Times New Roman"/>
        </w:rPr>
        <w:t>XXV</w:t>
      </w:r>
      <w:r w:rsidR="006B0E4B">
        <w:rPr>
          <w:rFonts w:ascii="Times New Roman" w:hAnsi="Times New Roman"/>
        </w:rPr>
        <w:t>I</w:t>
      </w:r>
      <w:r w:rsidR="007A7B90" w:rsidRPr="002F6435">
        <w:rPr>
          <w:rFonts w:ascii="Times New Roman" w:hAnsi="Times New Roman"/>
        </w:rPr>
        <w:t xml:space="preserve"> do Tempo Comum</w:t>
      </w:r>
    </w:p>
    <w:p w14:paraId="09E2B1CB" w14:textId="15050F44" w:rsidR="00815143" w:rsidRPr="002F6435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2F6435">
        <w:rPr>
          <w:rFonts w:ascii="Times New Roman" w:hAnsi="Times New Roman"/>
          <w:color w:val="FF0000"/>
        </w:rPr>
        <w:t xml:space="preserve">[Prefácio] </w:t>
      </w:r>
      <w:r w:rsidR="007A7B90" w:rsidRPr="002F6435">
        <w:rPr>
          <w:rFonts w:ascii="Times New Roman" w:hAnsi="Times New Roman"/>
        </w:rPr>
        <w:t xml:space="preserve">Prefácio da </w:t>
      </w:r>
      <w:r w:rsidR="00510DA0">
        <w:rPr>
          <w:rFonts w:ascii="Times New Roman" w:hAnsi="Times New Roman"/>
        </w:rPr>
        <w:t>O</w:t>
      </w:r>
      <w:r w:rsidR="007A7B90" w:rsidRPr="002F6435">
        <w:rPr>
          <w:rFonts w:ascii="Times New Roman" w:hAnsi="Times New Roman"/>
        </w:rPr>
        <w:t xml:space="preserve">ração </w:t>
      </w:r>
      <w:r w:rsidR="00510DA0">
        <w:rPr>
          <w:rFonts w:ascii="Times New Roman" w:hAnsi="Times New Roman"/>
        </w:rPr>
        <w:t>E</w:t>
      </w:r>
      <w:r w:rsidR="007A7B90" w:rsidRPr="002F6435">
        <w:rPr>
          <w:rFonts w:ascii="Times New Roman" w:hAnsi="Times New Roman"/>
        </w:rPr>
        <w:t>ucarística para as diversas necessidades I</w:t>
      </w:r>
      <w:r w:rsidR="006B0E4B">
        <w:rPr>
          <w:rFonts w:ascii="Times New Roman" w:hAnsi="Times New Roman"/>
        </w:rPr>
        <w:t>V</w:t>
      </w:r>
    </w:p>
    <w:p w14:paraId="6C76937B" w14:textId="5935D585" w:rsidR="007A7B90" w:rsidRPr="002F6435" w:rsidRDefault="00815143" w:rsidP="007A7B90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2F6435">
        <w:rPr>
          <w:rFonts w:ascii="Times New Roman" w:hAnsi="Times New Roman"/>
          <w:color w:val="FF0000"/>
        </w:rPr>
        <w:t xml:space="preserve">[Oração Eucarística] </w:t>
      </w:r>
      <w:r w:rsidR="007A7B90" w:rsidRPr="002F6435">
        <w:rPr>
          <w:rFonts w:ascii="Times New Roman" w:hAnsi="Times New Roman"/>
        </w:rPr>
        <w:t xml:space="preserve">Oração </w:t>
      </w:r>
      <w:r w:rsidR="00510DA0">
        <w:rPr>
          <w:rFonts w:ascii="Times New Roman" w:hAnsi="Times New Roman"/>
        </w:rPr>
        <w:t>E</w:t>
      </w:r>
      <w:r w:rsidR="007A7B90" w:rsidRPr="002F6435">
        <w:rPr>
          <w:rFonts w:ascii="Times New Roman" w:hAnsi="Times New Roman"/>
        </w:rPr>
        <w:t>ucarística para as diversas necessidades I</w:t>
      </w:r>
      <w:r w:rsidR="006B0E4B">
        <w:rPr>
          <w:rFonts w:ascii="Times New Roman" w:hAnsi="Times New Roman"/>
        </w:rPr>
        <w:t>V</w:t>
      </w:r>
    </w:p>
    <w:p w14:paraId="3FD84190" w14:textId="5AE44601" w:rsidR="00E51EEC" w:rsidRPr="002F6435" w:rsidRDefault="00E51EEC" w:rsidP="00E51EEC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2F6435">
        <w:rPr>
          <w:rFonts w:ascii="Times New Roman" w:hAnsi="Times New Roman"/>
          <w:color w:val="FF0000"/>
        </w:rPr>
        <w:t xml:space="preserve">[Bênção] </w:t>
      </w:r>
      <w:r w:rsidR="00510DA0">
        <w:rPr>
          <w:rFonts w:ascii="Times New Roman" w:hAnsi="Times New Roman"/>
        </w:rPr>
        <w:t>B</w:t>
      </w:r>
      <w:r w:rsidR="007A7B90" w:rsidRPr="002F6435">
        <w:rPr>
          <w:rFonts w:ascii="Times New Roman" w:hAnsi="Times New Roman"/>
        </w:rPr>
        <w:t>ênção solene do Tempo Comum V</w:t>
      </w:r>
      <w:r w:rsidR="00572EA1">
        <w:rPr>
          <w:rFonts w:ascii="Times New Roman" w:hAnsi="Times New Roman"/>
        </w:rPr>
        <w:t>I</w:t>
      </w:r>
    </w:p>
    <w:p w14:paraId="0FF22DA6" w14:textId="77777777" w:rsidR="00815143" w:rsidRPr="002F6435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008E2EDC" w14:textId="77777777" w:rsidR="00D97E46" w:rsidRPr="002F6435" w:rsidRDefault="00D97E46" w:rsidP="00D97E46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  <w:r w:rsidRPr="002F6435">
        <w:rPr>
          <w:rFonts w:ascii="Times New Roman" w:hAnsi="Times New Roman"/>
          <w:b/>
          <w:color w:val="FF0000"/>
        </w:rPr>
        <w:t>Catequese Mistagógica</w:t>
      </w:r>
    </w:p>
    <w:p w14:paraId="69A8667E" w14:textId="120400F0" w:rsidR="00D97E46" w:rsidRPr="002F6435" w:rsidRDefault="006B0E4B" w:rsidP="00D97E46">
      <w:pPr>
        <w:spacing w:line="276" w:lineRule="auto"/>
        <w:ind w:left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Evangelho e Evangeliário</w:t>
      </w:r>
    </w:p>
    <w:p w14:paraId="5EA34E58" w14:textId="066DA904" w:rsidR="00D97E46" w:rsidRDefault="006B0E4B" w:rsidP="006B0E4B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“</w:t>
      </w:r>
      <w:r w:rsidRPr="006B0E4B">
        <w:rPr>
          <w:rFonts w:ascii="Times New Roman" w:hAnsi="Times New Roman"/>
          <w:bCs/>
        </w:rPr>
        <w:t>A leitura do Evangelho constitui o ponto culminante da liturgia da palavra. Deve ser-lhe atribuída a maior veneração. Assim o mostra a própria Liturgia, distinguindo esta leitura das outras com honras especiais, quer por parte do ministro encarregado de a anunciar e pela bênção e oração com que se prepara para o fazer, quer por parte dos fiéis que, com as suas aclamações, reconhecem e confessam que é Cristo presente no meio deles quem lhes fala, e, por isso, escutam a leitura de pé; quer ainda pelos sinais de veneração ao próprio Evangeliário</w:t>
      </w:r>
      <w:r>
        <w:rPr>
          <w:rFonts w:ascii="Times New Roman" w:hAnsi="Times New Roman"/>
          <w:bCs/>
        </w:rPr>
        <w:t>” (</w:t>
      </w:r>
      <w:r w:rsidRPr="006B0E4B">
        <w:rPr>
          <w:rFonts w:ascii="Times New Roman" w:hAnsi="Times New Roman"/>
          <w:bCs/>
          <w:i/>
          <w:iCs/>
        </w:rPr>
        <w:t>IGMR</w:t>
      </w:r>
      <w:r>
        <w:rPr>
          <w:rFonts w:ascii="Times New Roman" w:hAnsi="Times New Roman"/>
          <w:bCs/>
        </w:rPr>
        <w:t xml:space="preserve"> 60)</w:t>
      </w:r>
      <w:r w:rsidRPr="006B0E4B">
        <w:rPr>
          <w:rFonts w:ascii="Times New Roman" w:hAnsi="Times New Roman"/>
          <w:bCs/>
        </w:rPr>
        <w:t>.</w:t>
      </w:r>
    </w:p>
    <w:p w14:paraId="60FF4F32" w14:textId="77777777" w:rsidR="006B0E4B" w:rsidRPr="002F6435" w:rsidRDefault="006B0E4B" w:rsidP="006B0E4B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</w:p>
    <w:p w14:paraId="6BD33CF5" w14:textId="61E7D851" w:rsidR="00E51EEC" w:rsidRPr="002F6435" w:rsidRDefault="00201DC2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2F6435">
        <w:rPr>
          <w:rFonts w:ascii="Times New Roman" w:hAnsi="Times New Roman"/>
          <w:b/>
          <w:color w:val="FF0000"/>
        </w:rPr>
        <w:t>Ministérios</w:t>
      </w:r>
      <w:r w:rsidR="00E35508" w:rsidRPr="002F6435">
        <w:rPr>
          <w:rFonts w:ascii="Times New Roman" w:hAnsi="Times New Roman"/>
          <w:b/>
          <w:color w:val="FF0000"/>
        </w:rPr>
        <w:t xml:space="preserve"> Litúrgicos</w:t>
      </w:r>
    </w:p>
    <w:p w14:paraId="36C0C5CB" w14:textId="1F40EAC7" w:rsidR="007F698C" w:rsidRDefault="006B0E4B" w:rsidP="006B0E4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8153F2">
        <w:rPr>
          <w:rFonts w:ascii="Times New Roman" w:eastAsia="Times New Roman" w:hAnsi="Times New Roman"/>
          <w:lang w:eastAsia="pt-PT"/>
        </w:rPr>
        <w:t xml:space="preserve">A verdade do Evangelho não se proclama apenas com a voz; testemunha-se como Jesus testemunhou diante de Pilatos. Por isso, guardar a Palavra implica </w:t>
      </w:r>
      <w:r w:rsidRPr="008153F2">
        <w:rPr>
          <w:rFonts w:ascii="Times New Roman" w:eastAsia="Times New Roman" w:hAnsi="Times New Roman"/>
          <w:lang w:eastAsia="pt-PT"/>
        </w:rPr>
        <w:lastRenderedPageBreak/>
        <w:t>viver uma vida sem mancha</w:t>
      </w:r>
      <w:r w:rsidR="00572EA1">
        <w:rPr>
          <w:rFonts w:ascii="Times New Roman" w:eastAsia="Times New Roman" w:hAnsi="Times New Roman"/>
          <w:lang w:eastAsia="pt-PT"/>
        </w:rPr>
        <w:t>,</w:t>
      </w:r>
      <w:r w:rsidRPr="008153F2">
        <w:rPr>
          <w:rFonts w:ascii="Times New Roman" w:eastAsia="Times New Roman" w:hAnsi="Times New Roman"/>
          <w:lang w:eastAsia="pt-PT"/>
        </w:rPr>
        <w:t xml:space="preserve"> para que essa mesma Palavra seja recebida na sua pureza. Assim, </w:t>
      </w:r>
      <w:r w:rsidR="00572EA1">
        <w:rPr>
          <w:rFonts w:ascii="Times New Roman" w:eastAsia="Times New Roman" w:hAnsi="Times New Roman"/>
          <w:lang w:eastAsia="pt-PT"/>
        </w:rPr>
        <w:t xml:space="preserve">o ministro, </w:t>
      </w:r>
      <w:r w:rsidRPr="008153F2">
        <w:rPr>
          <w:rFonts w:ascii="Times New Roman" w:eastAsia="Times New Roman" w:hAnsi="Times New Roman"/>
          <w:lang w:eastAsia="pt-PT"/>
        </w:rPr>
        <w:t>antes de proclamar o Evangelho</w:t>
      </w:r>
      <w:r w:rsidR="00572EA1">
        <w:rPr>
          <w:rFonts w:ascii="Times New Roman" w:eastAsia="Times New Roman" w:hAnsi="Times New Roman"/>
          <w:lang w:eastAsia="pt-PT"/>
        </w:rPr>
        <w:t>,</w:t>
      </w:r>
      <w:r w:rsidRPr="008153F2">
        <w:rPr>
          <w:rFonts w:ascii="Times New Roman" w:eastAsia="Times New Roman" w:hAnsi="Times New Roman"/>
          <w:lang w:eastAsia="pt-PT"/>
        </w:rPr>
        <w:t xml:space="preserve"> diz: “Deus todo-poderoso, purificai o meu coração e os meus lábios, para que eu anuncie dignamente o vosso santo Evangelho”</w:t>
      </w:r>
      <w:r w:rsidRPr="00F85CC8">
        <w:rPr>
          <w:rFonts w:ascii="Times New Roman" w:eastAsia="Times New Roman" w:hAnsi="Times New Roman"/>
          <w:lang w:eastAsia="pt-PT"/>
        </w:rPr>
        <w:t>.</w:t>
      </w:r>
    </w:p>
    <w:p w14:paraId="42FD6FB2" w14:textId="77777777" w:rsidR="006B0E4B" w:rsidRPr="002F6435" w:rsidRDefault="006B0E4B" w:rsidP="00815143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760EB328" w14:textId="187E0CE1" w:rsidR="00815143" w:rsidRPr="002F6435" w:rsidRDefault="003C6372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2F6435">
        <w:rPr>
          <w:rFonts w:ascii="Times New Roman" w:hAnsi="Times New Roman"/>
          <w:b/>
          <w:color w:val="FF0000"/>
        </w:rPr>
        <w:t xml:space="preserve">Evangelho para </w:t>
      </w:r>
      <w:r w:rsidR="003E3DE7" w:rsidRPr="002F6435">
        <w:rPr>
          <w:rFonts w:ascii="Times New Roman" w:hAnsi="Times New Roman"/>
          <w:b/>
          <w:color w:val="FF0000"/>
        </w:rPr>
        <w:t>os jovens</w:t>
      </w:r>
    </w:p>
    <w:p w14:paraId="0D2219B8" w14:textId="40526545" w:rsidR="006B0E4B" w:rsidRDefault="006B0E4B" w:rsidP="00572EA1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2037C5">
        <w:rPr>
          <w:rFonts w:ascii="Times New Roman" w:hAnsi="Times New Roman"/>
          <w:bCs/>
        </w:rPr>
        <w:t xml:space="preserve">O Evangelho mostra-nos que a vida deste mundo prepara a do outro mundo; na medida em que vivermos aqui configurados com Cristo, nessa medida nos prepararemos para participar da sua glória. </w:t>
      </w:r>
      <w:r>
        <w:rPr>
          <w:rFonts w:ascii="Times New Roman" w:hAnsi="Times New Roman"/>
          <w:bCs/>
        </w:rPr>
        <w:t>De igual modo</w:t>
      </w:r>
      <w:r w:rsidRPr="002037C5">
        <w:rPr>
          <w:rFonts w:ascii="Times New Roman" w:hAnsi="Times New Roman"/>
          <w:bCs/>
        </w:rPr>
        <w:t>, a primeira leitura começa por nos p</w:t>
      </w:r>
      <w:r>
        <w:rPr>
          <w:rFonts w:ascii="Times New Roman" w:hAnsi="Times New Roman"/>
          <w:bCs/>
        </w:rPr>
        <w:t>ô</w:t>
      </w:r>
      <w:r w:rsidRPr="002037C5">
        <w:rPr>
          <w:rFonts w:ascii="Times New Roman" w:hAnsi="Times New Roman"/>
          <w:bCs/>
        </w:rPr>
        <w:t>r de sobreaviso contra as falsas seguranças deste mundo, sobretudo contra as riquezas e os prazeres tidos como ideal</w:t>
      </w:r>
      <w:r>
        <w:rPr>
          <w:rFonts w:ascii="Times New Roman" w:hAnsi="Times New Roman"/>
          <w:bCs/>
        </w:rPr>
        <w:t xml:space="preserve">. </w:t>
      </w:r>
      <w:r w:rsidRPr="002037C5">
        <w:rPr>
          <w:rFonts w:ascii="Times New Roman" w:hAnsi="Times New Roman"/>
          <w:bCs/>
        </w:rPr>
        <w:t>Com São Paulo, na segunda leitura, aprendemos que a vida é tempo de luta. Para o cristão ela tem de ser conduzida segundo as normas da fé; doutro modo, não seria uma vida cristã. O termo desta luta cristã é a aparição de Nosso Senhor Jesus Cristo na sua glória, ao encontro de quem caminhamos.</w:t>
      </w:r>
      <w:r>
        <w:rPr>
          <w:rFonts w:ascii="Times New Roman" w:hAnsi="Times New Roman"/>
          <w:bCs/>
        </w:rPr>
        <w:t xml:space="preserve"> </w:t>
      </w:r>
      <w:r w:rsidRPr="002037C5">
        <w:rPr>
          <w:rFonts w:ascii="Times New Roman" w:hAnsi="Times New Roman"/>
          <w:bCs/>
        </w:rPr>
        <w:t xml:space="preserve">No </w:t>
      </w:r>
      <w:r>
        <w:rPr>
          <w:rFonts w:ascii="Times New Roman" w:hAnsi="Times New Roman"/>
          <w:bCs/>
        </w:rPr>
        <w:t>E</w:t>
      </w:r>
      <w:r w:rsidRPr="002037C5">
        <w:rPr>
          <w:rFonts w:ascii="Times New Roman" w:hAnsi="Times New Roman"/>
          <w:bCs/>
        </w:rPr>
        <w:t>vangelho, o contraste entre a vida terrena do rico avarento e a do pobre</w:t>
      </w:r>
      <w:r>
        <w:rPr>
          <w:rFonts w:ascii="Times New Roman" w:hAnsi="Times New Roman"/>
          <w:bCs/>
        </w:rPr>
        <w:t>, bem como</w:t>
      </w:r>
      <w:r w:rsidRPr="002037C5">
        <w:rPr>
          <w:rFonts w:ascii="Times New Roman" w:hAnsi="Times New Roman"/>
          <w:bCs/>
        </w:rPr>
        <w:t xml:space="preserve"> depois a vida futura de um e de outro mostra</w:t>
      </w:r>
      <w:r>
        <w:rPr>
          <w:rFonts w:ascii="Times New Roman" w:hAnsi="Times New Roman"/>
          <w:bCs/>
        </w:rPr>
        <w:t>m</w:t>
      </w:r>
      <w:r w:rsidRPr="002037C5">
        <w:rPr>
          <w:rFonts w:ascii="Times New Roman" w:hAnsi="Times New Roman"/>
          <w:bCs/>
        </w:rPr>
        <w:t xml:space="preserve"> como será o resultado do bom ou mau uso que fizermos dos dons de Deus. É ele, afinal, que dá sentido à vida e lhe garante uma realização feliz ou infeliz, e isto para todo o sempre.</w:t>
      </w:r>
      <w:r w:rsidR="00572EA1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A boa administração dos bens leva-nos a cuidar dos mais carenciados, experimentando um verdadeiro ambiente de fraternidade cristã.</w:t>
      </w:r>
    </w:p>
    <w:p w14:paraId="5DF8D27C" w14:textId="77777777" w:rsidR="00815143" w:rsidRPr="002F6435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DAFCAF2" w14:textId="77777777" w:rsidR="00815143" w:rsidRPr="002F6435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2F6435">
        <w:rPr>
          <w:rFonts w:ascii="Times New Roman" w:hAnsi="Times New Roman"/>
          <w:b/>
          <w:color w:val="FF0000"/>
        </w:rPr>
        <w:t>Oração Universal</w:t>
      </w:r>
    </w:p>
    <w:p w14:paraId="34170C5A" w14:textId="77777777" w:rsidR="006B0E4B" w:rsidRPr="002037C5" w:rsidRDefault="006B0E4B" w:rsidP="006B0E4B">
      <w:pPr>
        <w:spacing w:line="276" w:lineRule="auto"/>
        <w:ind w:left="709"/>
        <w:jc w:val="both"/>
        <w:rPr>
          <w:rFonts w:ascii="Times New Roman" w:hAnsi="Times New Roman"/>
        </w:rPr>
      </w:pPr>
      <w:r w:rsidRPr="002037C5">
        <w:rPr>
          <w:rFonts w:ascii="Times New Roman" w:eastAsia="Times New Roman" w:hAnsi="Times New Roman"/>
          <w:bCs/>
          <w:color w:val="FF0000"/>
        </w:rPr>
        <w:t>V/</w:t>
      </w:r>
      <w:r w:rsidRPr="002037C5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Pr="002037C5">
        <w:rPr>
          <w:rFonts w:ascii="Times New Roman" w:hAnsi="Times New Roman"/>
        </w:rPr>
        <w:t xml:space="preserve">Irmãs e irmãos caríssimos: </w:t>
      </w:r>
      <w:r>
        <w:rPr>
          <w:rFonts w:ascii="Times New Roman" w:hAnsi="Times New Roman"/>
        </w:rPr>
        <w:t>i</w:t>
      </w:r>
      <w:r w:rsidRPr="002037C5">
        <w:rPr>
          <w:rFonts w:ascii="Times New Roman" w:hAnsi="Times New Roman"/>
        </w:rPr>
        <w:t xml:space="preserve">nvoquemos o Senhor Jesus Cristo, que ama </w:t>
      </w:r>
      <w:r>
        <w:rPr>
          <w:rFonts w:ascii="Times New Roman" w:hAnsi="Times New Roman"/>
        </w:rPr>
        <w:t>todas as pessoas</w:t>
      </w:r>
      <w:r w:rsidRPr="002037C5">
        <w:rPr>
          <w:rFonts w:ascii="Times New Roman" w:hAnsi="Times New Roman"/>
        </w:rPr>
        <w:t xml:space="preserve"> e a todos chama à felicidade eterna, dizendo:</w:t>
      </w:r>
    </w:p>
    <w:p w14:paraId="7341A2B9" w14:textId="77777777" w:rsidR="006B0E4B" w:rsidRPr="002037C5" w:rsidRDefault="006B0E4B" w:rsidP="006B0E4B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2037C5">
        <w:rPr>
          <w:rFonts w:ascii="Times New Roman" w:eastAsia="Times New Roman" w:hAnsi="Times New Roman"/>
          <w:bCs/>
          <w:color w:val="FF0000"/>
        </w:rPr>
        <w:t>R/</w:t>
      </w:r>
      <w:r w:rsidRPr="002037C5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Pr="002037C5">
        <w:rPr>
          <w:rFonts w:ascii="Times New Roman" w:eastAsia="Times New Roman" w:hAnsi="Times New Roman"/>
          <w:bCs/>
          <w:i/>
        </w:rPr>
        <w:t>Jesus Cristo, ouvi-nos.</w:t>
      </w:r>
      <w:r w:rsidRPr="002037C5">
        <w:rPr>
          <w:rFonts w:ascii="Times New Roman" w:eastAsia="Times New Roman" w:hAnsi="Times New Roman"/>
          <w:b/>
          <w:i/>
        </w:rPr>
        <w:t xml:space="preserve"> </w:t>
      </w:r>
    </w:p>
    <w:p w14:paraId="380C7EBB" w14:textId="77777777" w:rsidR="006B0E4B" w:rsidRPr="002037C5" w:rsidRDefault="006B0E4B" w:rsidP="006B0E4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2669896" w14:textId="501E484F" w:rsidR="006B0E4B" w:rsidRDefault="006B0E4B" w:rsidP="006B0E4B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 w:rsidRPr="002037C5">
        <w:rPr>
          <w:rFonts w:ascii="Times New Roman" w:eastAsia="Times New Roman" w:hAnsi="Times New Roman"/>
          <w:color w:val="000000"/>
        </w:rPr>
        <w:t xml:space="preserve">Pelo nosso </w:t>
      </w:r>
      <w:r>
        <w:rPr>
          <w:rFonts w:ascii="Times New Roman" w:eastAsia="Times New Roman" w:hAnsi="Times New Roman"/>
          <w:color w:val="000000"/>
        </w:rPr>
        <w:t>arceb</w:t>
      </w:r>
      <w:r w:rsidRPr="002037C5">
        <w:rPr>
          <w:rFonts w:ascii="Times New Roman" w:eastAsia="Times New Roman" w:hAnsi="Times New Roman"/>
          <w:color w:val="000000"/>
        </w:rPr>
        <w:t xml:space="preserve">ispo D. José Cordeiro, </w:t>
      </w:r>
      <w:r w:rsidR="00572EA1">
        <w:rPr>
          <w:rFonts w:ascii="Times New Roman" w:eastAsia="Times New Roman" w:hAnsi="Times New Roman"/>
          <w:color w:val="000000"/>
        </w:rPr>
        <w:t xml:space="preserve">pelos bispos auxiliares D. Delfim e D. Nélio, chamados a guiar </w:t>
      </w:r>
      <w:proofErr w:type="spellStart"/>
      <w:r w:rsidR="00572EA1">
        <w:rPr>
          <w:rFonts w:ascii="Times New Roman" w:eastAsia="Times New Roman" w:hAnsi="Times New Roman"/>
          <w:color w:val="000000"/>
        </w:rPr>
        <w:t>sinodalmente</w:t>
      </w:r>
      <w:proofErr w:type="spellEnd"/>
      <w:r w:rsidR="00572EA1">
        <w:rPr>
          <w:rFonts w:ascii="Times New Roman" w:eastAsia="Times New Roman" w:hAnsi="Times New Roman"/>
          <w:color w:val="000000"/>
        </w:rPr>
        <w:t xml:space="preserve"> a Igreja, </w:t>
      </w:r>
      <w:r w:rsidRPr="002037C5">
        <w:rPr>
          <w:rFonts w:ascii="Times New Roman" w:eastAsia="Times New Roman" w:hAnsi="Times New Roman"/>
          <w:color w:val="000000"/>
        </w:rPr>
        <w:t xml:space="preserve">pelos presbíteros ao serviço do Evangelho e pelos diáconos, servidores da caridade, oremos. </w:t>
      </w:r>
    </w:p>
    <w:p w14:paraId="44F8855D" w14:textId="77777777" w:rsidR="006B0E4B" w:rsidRPr="002037C5" w:rsidRDefault="006B0E4B" w:rsidP="006B0E4B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0D211695" w14:textId="77777777" w:rsidR="006B0E4B" w:rsidRPr="00AF343D" w:rsidRDefault="006B0E4B" w:rsidP="006B0E4B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 xml:space="preserve">Pelos governantes </w:t>
      </w:r>
      <w:r w:rsidRPr="002037C5">
        <w:rPr>
          <w:rFonts w:ascii="Times New Roman" w:eastAsia="Times New Roman" w:hAnsi="Times New Roman"/>
          <w:color w:val="000000"/>
        </w:rPr>
        <w:t xml:space="preserve">com responsabilidades mundiais, pelos que tomam a defesa dos mais pobres e pelos profetas que Deus nos envia, oremos. </w:t>
      </w:r>
    </w:p>
    <w:p w14:paraId="496C04C8" w14:textId="77777777" w:rsidR="006B0E4B" w:rsidRPr="002037C5" w:rsidRDefault="006B0E4B" w:rsidP="006B0E4B">
      <w:pPr>
        <w:pStyle w:val="ListaColorida-Cor11"/>
        <w:spacing w:line="276" w:lineRule="auto"/>
        <w:ind w:left="709"/>
        <w:jc w:val="both"/>
        <w:rPr>
          <w:rFonts w:ascii="Times New Roman" w:hAnsi="Times New Roman"/>
        </w:rPr>
      </w:pPr>
    </w:p>
    <w:p w14:paraId="50003E67" w14:textId="77777777" w:rsidR="006B0E4B" w:rsidRPr="00AF343D" w:rsidRDefault="006B0E4B" w:rsidP="006B0E4B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hAnsi="Times New Roman"/>
        </w:rPr>
      </w:pPr>
      <w:r w:rsidRPr="002037C5">
        <w:rPr>
          <w:rFonts w:ascii="Times New Roman" w:eastAsia="Times New Roman" w:hAnsi="Times New Roman"/>
          <w:color w:val="000000"/>
        </w:rPr>
        <w:t xml:space="preserve">Pelos que são humilhados como Lázaro, pelos que são atormentados como o rico e pelos que seguem a Cristo, luz do mundo, oremos. </w:t>
      </w:r>
    </w:p>
    <w:p w14:paraId="3466D5C7" w14:textId="77777777" w:rsidR="006B0E4B" w:rsidRDefault="006B0E4B" w:rsidP="006B0E4B">
      <w:pPr>
        <w:pStyle w:val="PargrafodaLista"/>
        <w:rPr>
          <w:rFonts w:ascii="Times New Roman" w:hAnsi="Times New Roman"/>
        </w:rPr>
      </w:pPr>
    </w:p>
    <w:p w14:paraId="6823FD65" w14:textId="77777777" w:rsidR="006B0E4B" w:rsidRPr="00AF343D" w:rsidRDefault="006B0E4B" w:rsidP="006B0E4B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hAnsi="Times New Roman"/>
        </w:rPr>
      </w:pPr>
      <w:r w:rsidRPr="002037C5">
        <w:rPr>
          <w:rFonts w:ascii="Times New Roman" w:eastAsia="Times New Roman" w:hAnsi="Times New Roman"/>
          <w:color w:val="000000"/>
        </w:rPr>
        <w:t>Pelos emigrantes em busca de trabalho, por todos os excluídos deste mundo e por aqueles que foram vítimas de acidentes</w:t>
      </w:r>
      <w:r>
        <w:rPr>
          <w:rFonts w:ascii="Times New Roman" w:eastAsia="Times New Roman" w:hAnsi="Times New Roman"/>
          <w:color w:val="000000"/>
        </w:rPr>
        <w:t xml:space="preserve"> e de abusos</w:t>
      </w:r>
      <w:r w:rsidRPr="002037C5">
        <w:rPr>
          <w:rFonts w:ascii="Times New Roman" w:eastAsia="Times New Roman" w:hAnsi="Times New Roman"/>
          <w:color w:val="000000"/>
        </w:rPr>
        <w:t xml:space="preserve">, oremos. </w:t>
      </w:r>
    </w:p>
    <w:p w14:paraId="47BCFE2F" w14:textId="77777777" w:rsidR="006B0E4B" w:rsidRPr="002037C5" w:rsidRDefault="006B0E4B" w:rsidP="006B0E4B">
      <w:pPr>
        <w:pStyle w:val="ListaColorida-Cor11"/>
        <w:spacing w:line="276" w:lineRule="auto"/>
        <w:ind w:left="0"/>
        <w:jc w:val="both"/>
        <w:rPr>
          <w:rFonts w:ascii="Times New Roman" w:hAnsi="Times New Roman"/>
        </w:rPr>
      </w:pPr>
    </w:p>
    <w:p w14:paraId="38701988" w14:textId="2E9FB63B" w:rsidR="006B0E4B" w:rsidRPr="00AF343D" w:rsidRDefault="006B0E4B" w:rsidP="006B0E4B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hAnsi="Times New Roman"/>
        </w:rPr>
      </w:pPr>
      <w:r w:rsidRPr="002037C5">
        <w:rPr>
          <w:rFonts w:ascii="Times New Roman" w:eastAsia="Times New Roman" w:hAnsi="Times New Roman"/>
          <w:color w:val="000000"/>
        </w:rPr>
        <w:t xml:space="preserve">Pelos professores e alunos de todas as escolas, pelos </w:t>
      </w:r>
      <w:r>
        <w:rPr>
          <w:rFonts w:ascii="Times New Roman" w:eastAsia="Times New Roman" w:hAnsi="Times New Roman"/>
          <w:color w:val="000000"/>
        </w:rPr>
        <w:t xml:space="preserve">jovens </w:t>
      </w:r>
      <w:r w:rsidRPr="002037C5">
        <w:rPr>
          <w:rFonts w:ascii="Times New Roman" w:eastAsia="Times New Roman" w:hAnsi="Times New Roman"/>
          <w:color w:val="000000"/>
        </w:rPr>
        <w:t>que vão entrar no último ano de estudos e pelos que já terminaram</w:t>
      </w:r>
      <w:r w:rsidR="00572EA1">
        <w:rPr>
          <w:rFonts w:ascii="Times New Roman" w:eastAsia="Times New Roman" w:hAnsi="Times New Roman"/>
          <w:color w:val="000000"/>
        </w:rPr>
        <w:t xml:space="preserve"> e estão desempregados ou à procura de trabalho</w:t>
      </w:r>
      <w:r w:rsidRPr="002037C5">
        <w:rPr>
          <w:rFonts w:ascii="Times New Roman" w:eastAsia="Times New Roman" w:hAnsi="Times New Roman"/>
          <w:color w:val="000000"/>
        </w:rPr>
        <w:t xml:space="preserve">, oremos. </w:t>
      </w:r>
    </w:p>
    <w:p w14:paraId="3F9042AF" w14:textId="77777777" w:rsidR="006B0E4B" w:rsidRPr="002037C5" w:rsidRDefault="006B0E4B" w:rsidP="006B0E4B">
      <w:pPr>
        <w:pStyle w:val="ListaColorida-Cor11"/>
        <w:spacing w:line="276" w:lineRule="auto"/>
        <w:ind w:left="0"/>
        <w:jc w:val="both"/>
        <w:rPr>
          <w:rFonts w:ascii="Times New Roman" w:hAnsi="Times New Roman"/>
        </w:rPr>
      </w:pPr>
    </w:p>
    <w:p w14:paraId="1C5B09F8" w14:textId="77777777" w:rsidR="006B0E4B" w:rsidRPr="002037C5" w:rsidRDefault="006B0E4B" w:rsidP="006B0E4B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hAnsi="Times New Roman"/>
        </w:rPr>
      </w:pPr>
      <w:r w:rsidRPr="002037C5">
        <w:rPr>
          <w:rFonts w:ascii="Times New Roman" w:eastAsia="Times New Roman" w:hAnsi="Times New Roman"/>
          <w:color w:val="000000"/>
        </w:rPr>
        <w:lastRenderedPageBreak/>
        <w:t>Por nós próprios que escut</w:t>
      </w:r>
      <w:r>
        <w:rPr>
          <w:rFonts w:ascii="Times New Roman" w:eastAsia="Times New Roman" w:hAnsi="Times New Roman"/>
          <w:color w:val="000000"/>
        </w:rPr>
        <w:t>a</w:t>
      </w:r>
      <w:r w:rsidRPr="002037C5">
        <w:rPr>
          <w:rFonts w:ascii="Times New Roman" w:eastAsia="Times New Roman" w:hAnsi="Times New Roman"/>
          <w:color w:val="000000"/>
        </w:rPr>
        <w:t xml:space="preserve">mos Jesus Cristo, pelos que guardam no coração a sua mensagem </w:t>
      </w:r>
      <w:r>
        <w:rPr>
          <w:rFonts w:ascii="Times New Roman" w:eastAsia="Times New Roman" w:hAnsi="Times New Roman"/>
          <w:color w:val="000000"/>
        </w:rPr>
        <w:t xml:space="preserve">para a pôr ao serviço da comunidade </w:t>
      </w:r>
      <w:r w:rsidRPr="002037C5">
        <w:rPr>
          <w:rFonts w:ascii="Times New Roman" w:eastAsia="Times New Roman" w:hAnsi="Times New Roman"/>
          <w:color w:val="000000"/>
        </w:rPr>
        <w:t xml:space="preserve">e por aqueles que depressa a vão esquecer, oremos. </w:t>
      </w:r>
    </w:p>
    <w:p w14:paraId="6B9A3320" w14:textId="77777777" w:rsidR="006B0E4B" w:rsidRPr="002037C5" w:rsidRDefault="006B0E4B" w:rsidP="006B0E4B">
      <w:pPr>
        <w:pStyle w:val="ListaColorida-Cor11"/>
        <w:spacing w:line="276" w:lineRule="auto"/>
        <w:ind w:left="709"/>
        <w:jc w:val="both"/>
        <w:rPr>
          <w:rFonts w:ascii="Times New Roman" w:hAnsi="Times New Roman"/>
        </w:rPr>
      </w:pPr>
    </w:p>
    <w:p w14:paraId="15A85022" w14:textId="77777777" w:rsidR="006B0E4B" w:rsidRPr="002037C5" w:rsidRDefault="006B0E4B" w:rsidP="006B0E4B">
      <w:pPr>
        <w:spacing w:line="276" w:lineRule="auto"/>
        <w:ind w:left="709"/>
        <w:jc w:val="both"/>
        <w:rPr>
          <w:rFonts w:ascii="Times New Roman" w:hAnsi="Times New Roman"/>
        </w:rPr>
      </w:pPr>
      <w:r w:rsidRPr="002037C5">
        <w:rPr>
          <w:rFonts w:ascii="Times New Roman" w:eastAsia="Times New Roman" w:hAnsi="Times New Roman"/>
          <w:bCs/>
          <w:color w:val="FF0000"/>
        </w:rPr>
        <w:t xml:space="preserve">V/ </w:t>
      </w:r>
      <w:r w:rsidRPr="002037C5">
        <w:rPr>
          <w:rFonts w:ascii="Times New Roman" w:hAnsi="Times New Roman"/>
        </w:rPr>
        <w:t>Senhor Jesus Cristo, que não cessais de nos interpelar pela Palavra, abri os ouvidos do nosso coração à voz daqueles que nos chamam a servi-los nas suas necessidades e problemas. Vós que viveis e reinais por todos os séculos dos séculos.</w:t>
      </w:r>
    </w:p>
    <w:p w14:paraId="7516E56A" w14:textId="77777777" w:rsidR="006B0E4B" w:rsidRPr="002037C5" w:rsidRDefault="006B0E4B" w:rsidP="006B0E4B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2037C5">
        <w:rPr>
          <w:rFonts w:ascii="Times New Roman" w:eastAsia="Times New Roman" w:hAnsi="Times New Roman"/>
          <w:bCs/>
          <w:color w:val="FF0000"/>
        </w:rPr>
        <w:t>R/</w:t>
      </w:r>
      <w:r w:rsidRPr="002037C5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2037C5">
        <w:rPr>
          <w:rFonts w:ascii="Times New Roman" w:eastAsia="Times New Roman" w:hAnsi="Times New Roman"/>
          <w:bCs/>
          <w:i/>
        </w:rPr>
        <w:t xml:space="preserve">Ámen. </w:t>
      </w:r>
    </w:p>
    <w:p w14:paraId="5A6C3929" w14:textId="77777777" w:rsidR="001C4C8B" w:rsidRPr="002F6435" w:rsidRDefault="001C4C8B" w:rsidP="001C4C8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B0C059B" w14:textId="77777777" w:rsidR="006B0E4B" w:rsidRPr="002037C5" w:rsidRDefault="006B0E4B" w:rsidP="006B0E4B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Apresentação dos dons</w:t>
      </w:r>
    </w:p>
    <w:p w14:paraId="4740024B" w14:textId="77777777" w:rsidR="006B0E4B" w:rsidRPr="00237B80" w:rsidRDefault="006B0E4B" w:rsidP="006B0E4B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 w:rsidRPr="00237B80">
        <w:rPr>
          <w:rFonts w:ascii="Times New Roman" w:hAnsi="Times New Roman"/>
          <w:bCs/>
          <w:color w:val="FF0000"/>
        </w:rPr>
        <w:t xml:space="preserve">Terminada a oração universal, </w:t>
      </w:r>
      <w:r>
        <w:rPr>
          <w:rFonts w:ascii="Times New Roman" w:hAnsi="Times New Roman"/>
          <w:bCs/>
          <w:color w:val="FF0000"/>
        </w:rPr>
        <w:t xml:space="preserve">faz-se a recolha da coleta. Entretanto, </w:t>
      </w:r>
      <w:r w:rsidRPr="00237B80">
        <w:rPr>
          <w:rFonts w:ascii="Times New Roman" w:hAnsi="Times New Roman"/>
          <w:bCs/>
          <w:color w:val="FF0000"/>
        </w:rPr>
        <w:t xml:space="preserve">um </w:t>
      </w:r>
      <w:r>
        <w:rPr>
          <w:rFonts w:ascii="Times New Roman" w:hAnsi="Times New Roman"/>
          <w:bCs/>
          <w:color w:val="FF0000"/>
        </w:rPr>
        <w:t>admonitor</w:t>
      </w:r>
      <w:r w:rsidRPr="00237B80">
        <w:rPr>
          <w:rFonts w:ascii="Times New Roman" w:hAnsi="Times New Roman"/>
          <w:bCs/>
          <w:color w:val="FF0000"/>
        </w:rPr>
        <w:t xml:space="preserve">, lê em </w:t>
      </w:r>
      <w:r w:rsidRPr="00237B80">
        <w:rPr>
          <w:rFonts w:ascii="Times New Roman" w:hAnsi="Times New Roman"/>
          <w:bCs/>
          <w:i/>
          <w:iCs/>
          <w:color w:val="FF0000"/>
        </w:rPr>
        <w:t xml:space="preserve">voz </w:t>
      </w:r>
      <w:proofErr w:type="spellStart"/>
      <w:r w:rsidRPr="00237B80">
        <w:rPr>
          <w:rFonts w:ascii="Times New Roman" w:hAnsi="Times New Roman"/>
          <w:bCs/>
          <w:i/>
          <w:iCs/>
          <w:color w:val="FF0000"/>
        </w:rPr>
        <w:t>off</w:t>
      </w:r>
      <w:proofErr w:type="spellEnd"/>
      <w:r w:rsidRPr="00237B80">
        <w:rPr>
          <w:rFonts w:ascii="Times New Roman" w:hAnsi="Times New Roman"/>
          <w:bCs/>
          <w:color w:val="FF0000"/>
        </w:rPr>
        <w:t xml:space="preserve">, </w:t>
      </w:r>
      <w:r>
        <w:rPr>
          <w:rFonts w:ascii="Times New Roman" w:hAnsi="Times New Roman"/>
          <w:bCs/>
          <w:color w:val="FF0000"/>
        </w:rPr>
        <w:t>este</w:t>
      </w:r>
      <w:r w:rsidRPr="00237B80">
        <w:rPr>
          <w:rFonts w:ascii="Times New Roman" w:hAnsi="Times New Roman"/>
          <w:bCs/>
          <w:color w:val="FF0000"/>
        </w:rPr>
        <w:t xml:space="preserve"> texto</w:t>
      </w:r>
      <w:r>
        <w:rPr>
          <w:rFonts w:ascii="Times New Roman" w:hAnsi="Times New Roman"/>
          <w:bCs/>
          <w:color w:val="FF0000"/>
        </w:rPr>
        <w:t>, seguindo-se a apresentação da coleta e dos dons:</w:t>
      </w:r>
    </w:p>
    <w:p w14:paraId="7DA4E22A" w14:textId="77777777" w:rsidR="006B0E4B" w:rsidRPr="002037C5" w:rsidRDefault="006B0E4B" w:rsidP="006B0E4B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2037C5">
        <w:rPr>
          <w:rFonts w:ascii="Times New Roman" w:hAnsi="Times New Roman"/>
          <w:bCs/>
        </w:rPr>
        <w:t>A partilha de bens é urgente.</w:t>
      </w:r>
      <w:r>
        <w:rPr>
          <w:rFonts w:ascii="Times New Roman" w:hAnsi="Times New Roman"/>
          <w:bCs/>
        </w:rPr>
        <w:t xml:space="preserve"> </w:t>
      </w:r>
      <w:r w:rsidRPr="002037C5">
        <w:rPr>
          <w:rFonts w:ascii="Times New Roman" w:hAnsi="Times New Roman"/>
          <w:bCs/>
        </w:rPr>
        <w:t>Ficar indiferente perante um cenário de fome, de abandono, de desgraça humana, é recusar todos os ensinamentos do Cristo.</w:t>
      </w:r>
    </w:p>
    <w:p w14:paraId="39856D2E" w14:textId="7FC97E70" w:rsidR="006B0E4B" w:rsidRPr="002037C5" w:rsidRDefault="00572EA1" w:rsidP="006B0E4B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>Entretanto, aqueles que fizeram a coleta apresentam-na diante da assembleia e o admonitor prossegue:</w:t>
      </w:r>
    </w:p>
    <w:p w14:paraId="4EBA445E" w14:textId="77777777" w:rsidR="006B0E4B" w:rsidRPr="002037C5" w:rsidRDefault="006B0E4B" w:rsidP="006B0E4B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2037C5">
        <w:rPr>
          <w:rFonts w:ascii="Times New Roman" w:hAnsi="Times New Roman"/>
          <w:bCs/>
        </w:rPr>
        <w:t>Hoje, deixamos no altar do sacrífico de Jesus o fruto do nosso trabalho, para que o aconchego e a alegria possam chegar àqueles que mais precisam.</w:t>
      </w:r>
    </w:p>
    <w:p w14:paraId="5ADDAF00" w14:textId="35C34567" w:rsidR="006B0E4B" w:rsidRPr="002037C5" w:rsidRDefault="00572EA1" w:rsidP="006B0E4B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>Segue-se a a</w:t>
      </w:r>
      <w:r w:rsidR="006B0E4B">
        <w:rPr>
          <w:rFonts w:ascii="Times New Roman" w:hAnsi="Times New Roman"/>
          <w:bCs/>
          <w:color w:val="FF0000"/>
        </w:rPr>
        <w:t>presentação da p</w:t>
      </w:r>
      <w:r w:rsidR="006B0E4B" w:rsidRPr="002037C5">
        <w:rPr>
          <w:rFonts w:ascii="Times New Roman" w:hAnsi="Times New Roman"/>
          <w:bCs/>
          <w:color w:val="FF0000"/>
        </w:rPr>
        <w:t xml:space="preserve">atena com o </w:t>
      </w:r>
      <w:r w:rsidR="006B0E4B">
        <w:rPr>
          <w:rFonts w:ascii="Times New Roman" w:hAnsi="Times New Roman"/>
          <w:bCs/>
          <w:color w:val="FF0000"/>
        </w:rPr>
        <w:t>p</w:t>
      </w:r>
      <w:r w:rsidR="006B0E4B" w:rsidRPr="002037C5">
        <w:rPr>
          <w:rFonts w:ascii="Times New Roman" w:hAnsi="Times New Roman"/>
          <w:bCs/>
          <w:color w:val="FF0000"/>
        </w:rPr>
        <w:t xml:space="preserve">ão e </w:t>
      </w:r>
      <w:r w:rsidR="006B0E4B">
        <w:rPr>
          <w:rFonts w:ascii="Times New Roman" w:hAnsi="Times New Roman"/>
          <w:bCs/>
          <w:color w:val="FF0000"/>
        </w:rPr>
        <w:t>d</w:t>
      </w:r>
      <w:r w:rsidR="006B0E4B" w:rsidRPr="002037C5">
        <w:rPr>
          <w:rFonts w:ascii="Times New Roman" w:hAnsi="Times New Roman"/>
          <w:bCs/>
          <w:color w:val="FF0000"/>
        </w:rPr>
        <w:t xml:space="preserve">o </w:t>
      </w:r>
      <w:r w:rsidR="006B0E4B">
        <w:rPr>
          <w:rFonts w:ascii="Times New Roman" w:hAnsi="Times New Roman"/>
          <w:bCs/>
          <w:color w:val="FF0000"/>
        </w:rPr>
        <w:t>c</w:t>
      </w:r>
      <w:r w:rsidR="006B0E4B" w:rsidRPr="002037C5">
        <w:rPr>
          <w:rFonts w:ascii="Times New Roman" w:hAnsi="Times New Roman"/>
          <w:bCs/>
          <w:color w:val="FF0000"/>
        </w:rPr>
        <w:t xml:space="preserve">álice com o </w:t>
      </w:r>
      <w:r w:rsidR="006B0E4B">
        <w:rPr>
          <w:rFonts w:ascii="Times New Roman" w:hAnsi="Times New Roman"/>
          <w:bCs/>
          <w:color w:val="FF0000"/>
        </w:rPr>
        <w:t>v</w:t>
      </w:r>
      <w:r w:rsidR="006B0E4B" w:rsidRPr="002037C5">
        <w:rPr>
          <w:rFonts w:ascii="Times New Roman" w:hAnsi="Times New Roman"/>
          <w:bCs/>
          <w:color w:val="FF0000"/>
        </w:rPr>
        <w:t>inho</w:t>
      </w:r>
      <w:r>
        <w:rPr>
          <w:rFonts w:ascii="Times New Roman" w:hAnsi="Times New Roman"/>
          <w:bCs/>
          <w:color w:val="FF0000"/>
        </w:rPr>
        <w:t>, feita por acólitos. E o admonitor continua:</w:t>
      </w:r>
    </w:p>
    <w:p w14:paraId="6D1DE572" w14:textId="1BFBA633" w:rsidR="006B0E4B" w:rsidRPr="002037C5" w:rsidRDefault="006B0E4B" w:rsidP="00572EA1">
      <w:pPr>
        <w:spacing w:line="276" w:lineRule="auto"/>
        <w:ind w:left="1134"/>
        <w:jc w:val="both"/>
        <w:rPr>
          <w:rFonts w:ascii="Times New Roman" w:hAnsi="Times New Roman"/>
        </w:rPr>
      </w:pPr>
      <w:r w:rsidRPr="002037C5">
        <w:rPr>
          <w:rFonts w:ascii="Times New Roman" w:hAnsi="Times New Roman"/>
        </w:rPr>
        <w:t xml:space="preserve">Aceitai, Senhor, os dons do </w:t>
      </w:r>
      <w:r>
        <w:rPr>
          <w:rFonts w:ascii="Times New Roman" w:hAnsi="Times New Roman"/>
        </w:rPr>
        <w:t>p</w:t>
      </w:r>
      <w:r w:rsidRPr="002037C5">
        <w:rPr>
          <w:rFonts w:ascii="Times New Roman" w:hAnsi="Times New Roman"/>
        </w:rPr>
        <w:t xml:space="preserve">ão e do </w:t>
      </w:r>
      <w:r>
        <w:rPr>
          <w:rFonts w:ascii="Times New Roman" w:hAnsi="Times New Roman"/>
        </w:rPr>
        <w:t>v</w:t>
      </w:r>
      <w:r w:rsidRPr="002037C5">
        <w:rPr>
          <w:rFonts w:ascii="Times New Roman" w:hAnsi="Times New Roman"/>
        </w:rPr>
        <w:t>inho que</w:t>
      </w:r>
      <w:r>
        <w:rPr>
          <w:rFonts w:ascii="Times New Roman" w:hAnsi="Times New Roman"/>
        </w:rPr>
        <w:t xml:space="preserve"> se</w:t>
      </w:r>
      <w:r w:rsidRPr="002037C5">
        <w:rPr>
          <w:rFonts w:ascii="Times New Roman" w:hAnsi="Times New Roman"/>
        </w:rPr>
        <w:t xml:space="preserve"> transformar</w:t>
      </w:r>
      <w:r>
        <w:rPr>
          <w:rFonts w:ascii="Times New Roman" w:hAnsi="Times New Roman"/>
        </w:rPr>
        <w:t>ão</w:t>
      </w:r>
      <w:r w:rsidRPr="002037C5">
        <w:rPr>
          <w:rFonts w:ascii="Times New Roman" w:hAnsi="Times New Roman"/>
        </w:rPr>
        <w:t xml:space="preserve"> no </w:t>
      </w:r>
      <w:r>
        <w:rPr>
          <w:rFonts w:ascii="Times New Roman" w:hAnsi="Times New Roman"/>
        </w:rPr>
        <w:t>t</w:t>
      </w:r>
      <w:r w:rsidRPr="002037C5">
        <w:rPr>
          <w:rFonts w:ascii="Times New Roman" w:hAnsi="Times New Roman"/>
        </w:rPr>
        <w:t xml:space="preserve">eu Corpo e no </w:t>
      </w:r>
      <w:r>
        <w:rPr>
          <w:rFonts w:ascii="Times New Roman" w:hAnsi="Times New Roman"/>
        </w:rPr>
        <w:t>t</w:t>
      </w:r>
      <w:r w:rsidRPr="002037C5">
        <w:rPr>
          <w:rFonts w:ascii="Times New Roman" w:hAnsi="Times New Roman"/>
        </w:rPr>
        <w:t xml:space="preserve">eu Sangue para alimento da nossa </w:t>
      </w:r>
      <w:r>
        <w:rPr>
          <w:rFonts w:ascii="Times New Roman" w:hAnsi="Times New Roman"/>
        </w:rPr>
        <w:t>a</w:t>
      </w:r>
      <w:r w:rsidRPr="002037C5">
        <w:rPr>
          <w:rFonts w:ascii="Times New Roman" w:hAnsi="Times New Roman"/>
        </w:rPr>
        <w:t>lma.</w:t>
      </w:r>
      <w:r>
        <w:rPr>
          <w:rFonts w:ascii="Times New Roman" w:hAnsi="Times New Roman"/>
        </w:rPr>
        <w:t xml:space="preserve"> </w:t>
      </w:r>
      <w:r w:rsidRPr="002037C5">
        <w:rPr>
          <w:rFonts w:ascii="Times New Roman" w:hAnsi="Times New Roman"/>
        </w:rPr>
        <w:t>Recebe o coração de cada um de nós, para que a nossa oferta tenha muito mais sabor. Faz</w:t>
      </w:r>
      <w:r>
        <w:rPr>
          <w:rFonts w:ascii="Times New Roman" w:hAnsi="Times New Roman"/>
        </w:rPr>
        <w:t xml:space="preserve">-nos tomar consciência de que </w:t>
      </w:r>
      <w:r w:rsidRPr="00237B80">
        <w:rPr>
          <w:rFonts w:ascii="Times New Roman" w:hAnsi="Times New Roman"/>
          <w:i/>
          <w:iCs/>
        </w:rPr>
        <w:t>“onde há amor, nascem gestos”</w:t>
      </w:r>
      <w:r w:rsidRPr="00237B80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2037C5">
        <w:rPr>
          <w:rFonts w:ascii="Times New Roman" w:hAnsi="Times New Roman"/>
        </w:rPr>
        <w:t xml:space="preserve">Aqui nos tens, Senhor, prontos a ajudar os </w:t>
      </w:r>
      <w:r w:rsidRPr="002037C5">
        <w:rPr>
          <w:rFonts w:ascii="Times New Roman" w:hAnsi="Times New Roman"/>
          <w:i/>
        </w:rPr>
        <w:t>Lázaros</w:t>
      </w:r>
      <w:r w:rsidRPr="002037C5">
        <w:rPr>
          <w:rFonts w:ascii="Times New Roman" w:hAnsi="Times New Roman"/>
        </w:rPr>
        <w:t xml:space="preserve"> que ainda vivem na terra.</w:t>
      </w:r>
    </w:p>
    <w:p w14:paraId="2EF82559" w14:textId="77777777" w:rsidR="006B0E4B" w:rsidRPr="00237B80" w:rsidRDefault="006B0E4B" w:rsidP="006B0E4B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>Segue-se a preparação do altar, acompanhada do respetivo cântico.</w:t>
      </w:r>
    </w:p>
    <w:p w14:paraId="5E8C8DDB" w14:textId="77777777" w:rsidR="00E01060" w:rsidRDefault="00E01060" w:rsidP="00E0106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347FE8E4" w14:textId="77777777" w:rsidR="001C4C8B" w:rsidRPr="002F6435" w:rsidRDefault="001C4C8B" w:rsidP="00E0106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12B019E" w14:textId="4AAEF4B8" w:rsidR="00E01060" w:rsidRPr="002F6435" w:rsidRDefault="00D3474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</w:rPr>
      </w:pPr>
      <w:r w:rsidRPr="002F6435">
        <w:rPr>
          <w:rFonts w:ascii="Times New Roman" w:hAnsi="Times New Roman"/>
          <w:b/>
          <w:color w:val="FF0000"/>
        </w:rPr>
        <w:t>Encontrar o Pão</w:t>
      </w:r>
      <w:r w:rsidR="00E51EEC" w:rsidRPr="002F6435">
        <w:rPr>
          <w:rFonts w:ascii="Times New Roman" w:hAnsi="Times New Roman"/>
          <w:b/>
          <w:color w:val="FF0000"/>
        </w:rPr>
        <w:t xml:space="preserve"> </w:t>
      </w:r>
      <w:r w:rsidRPr="002F6435">
        <w:rPr>
          <w:rFonts w:ascii="Times New Roman" w:hAnsi="Times New Roman"/>
          <w:b/>
          <w:color w:val="FF0000"/>
        </w:rPr>
        <w:t>n</w:t>
      </w:r>
      <w:r w:rsidR="00E51EEC" w:rsidRPr="002F6435">
        <w:rPr>
          <w:rFonts w:ascii="Times New Roman" w:hAnsi="Times New Roman"/>
          <w:b/>
          <w:color w:val="FF0000"/>
        </w:rPr>
        <w:t>a Palavra</w:t>
      </w:r>
    </w:p>
    <w:p w14:paraId="79E9FC49" w14:textId="77777777" w:rsidR="00E01060" w:rsidRPr="002F6435" w:rsidRDefault="00E01060" w:rsidP="00E0106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B3F8BB4" w14:textId="7DEF6771" w:rsidR="00E51EEC" w:rsidRPr="002F6435" w:rsidRDefault="00E51EEC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2F6435">
        <w:rPr>
          <w:rFonts w:ascii="Times New Roman" w:hAnsi="Times New Roman"/>
          <w:b/>
          <w:color w:val="FF0000"/>
        </w:rPr>
        <w:t>Meditação Eucarística</w:t>
      </w:r>
    </w:p>
    <w:p w14:paraId="10C163B3" w14:textId="63B6E7BE" w:rsidR="00E01060" w:rsidRPr="00572EA1" w:rsidRDefault="00572EA1" w:rsidP="00510DA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572EA1">
        <w:rPr>
          <w:rFonts w:ascii="Times New Roman" w:eastAsia="Times New Roman" w:hAnsi="Times New Roman"/>
          <w:lang w:eastAsia="pt-PT"/>
        </w:rPr>
        <w:t>O banquete do homem rico</w:t>
      </w:r>
      <w:r>
        <w:rPr>
          <w:rFonts w:ascii="Times New Roman" w:eastAsia="Times New Roman" w:hAnsi="Times New Roman"/>
          <w:lang w:eastAsia="pt-PT"/>
        </w:rPr>
        <w:t>,</w:t>
      </w:r>
      <w:r w:rsidRPr="00572EA1">
        <w:rPr>
          <w:rFonts w:ascii="Times New Roman" w:eastAsia="Times New Roman" w:hAnsi="Times New Roman"/>
          <w:lang w:eastAsia="pt-PT"/>
        </w:rPr>
        <w:t xml:space="preserve"> que deixa o pobre Lázaro junto ao portão coberto de chagas</w:t>
      </w:r>
      <w:r>
        <w:rPr>
          <w:rFonts w:ascii="Times New Roman" w:eastAsia="Times New Roman" w:hAnsi="Times New Roman"/>
          <w:lang w:eastAsia="pt-PT"/>
        </w:rPr>
        <w:t>,</w:t>
      </w:r>
      <w:r w:rsidRPr="00572EA1">
        <w:rPr>
          <w:rFonts w:ascii="Times New Roman" w:eastAsia="Times New Roman" w:hAnsi="Times New Roman"/>
          <w:lang w:eastAsia="pt-PT"/>
        </w:rPr>
        <w:t xml:space="preserve"> é o contrário do Banquete eucarístico. A Eucaristia é prenúncio do Banquete celeste</w:t>
      </w:r>
      <w:r>
        <w:rPr>
          <w:rFonts w:ascii="Times New Roman" w:eastAsia="Times New Roman" w:hAnsi="Times New Roman"/>
          <w:lang w:eastAsia="pt-PT"/>
        </w:rPr>
        <w:t>,</w:t>
      </w:r>
      <w:r w:rsidRPr="00572EA1">
        <w:rPr>
          <w:rFonts w:ascii="Times New Roman" w:eastAsia="Times New Roman" w:hAnsi="Times New Roman"/>
          <w:lang w:eastAsia="pt-PT"/>
        </w:rPr>
        <w:t xml:space="preserve"> onde o rico e o pobre estão à volta da mesma mesa</w:t>
      </w:r>
      <w:r>
        <w:rPr>
          <w:rFonts w:ascii="Times New Roman" w:eastAsia="Times New Roman" w:hAnsi="Times New Roman"/>
          <w:lang w:eastAsia="pt-PT"/>
        </w:rPr>
        <w:t>,</w:t>
      </w:r>
      <w:r w:rsidRPr="00572EA1">
        <w:rPr>
          <w:rFonts w:ascii="Times New Roman" w:eastAsia="Times New Roman" w:hAnsi="Times New Roman"/>
          <w:lang w:eastAsia="pt-PT"/>
        </w:rPr>
        <w:t xml:space="preserve"> servidos pelo Cordeiro. Não se pode honrar dignamente o Corpo de Cristo sobre o altar se se despreza Cristo no irmão. Se queremos venerar o Corpo eucarístico não podemos espezinhar o corpo de Cristo no pobre nu. Não podemos honrar Cristo no templo, com tecidos de seda, flores e outros ornamentos</w:t>
      </w:r>
      <w:r>
        <w:rPr>
          <w:rFonts w:ascii="Times New Roman" w:eastAsia="Times New Roman" w:hAnsi="Times New Roman"/>
          <w:lang w:eastAsia="pt-PT"/>
        </w:rPr>
        <w:t>,</w:t>
      </w:r>
      <w:r w:rsidRPr="00572EA1">
        <w:rPr>
          <w:rFonts w:ascii="Times New Roman" w:eastAsia="Times New Roman" w:hAnsi="Times New Roman"/>
          <w:lang w:eastAsia="pt-PT"/>
        </w:rPr>
        <w:t xml:space="preserve"> para depois abandoná-lo fora, onde sofre frio e nudez. A Eucaristia só é autêntica quando </w:t>
      </w:r>
      <w:r w:rsidRPr="00572EA1">
        <w:rPr>
          <w:rFonts w:ascii="Times New Roman" w:eastAsia="Times New Roman" w:hAnsi="Times New Roman"/>
          <w:lang w:eastAsia="pt-PT"/>
        </w:rPr>
        <w:lastRenderedPageBreak/>
        <w:t>acompanhada do cuidado concreto com os pobres. Por isso, uma parte do Ofertório deve ser sempre destinada aos pobres.</w:t>
      </w:r>
    </w:p>
    <w:p w14:paraId="0DA3FB7D" w14:textId="77777777" w:rsidR="00572EA1" w:rsidRPr="00572EA1" w:rsidRDefault="00572EA1" w:rsidP="00510DA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78DB2AA0" w14:textId="77777777" w:rsidR="00510DA0" w:rsidRPr="00572EA1" w:rsidRDefault="00510DA0" w:rsidP="00510DA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2F6435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</w:rPr>
      </w:pPr>
      <w:r w:rsidRPr="002F6435">
        <w:rPr>
          <w:rFonts w:ascii="Times New Roman" w:hAnsi="Times New Roman"/>
          <w:b/>
          <w:color w:val="FF0000"/>
        </w:rPr>
        <w:t>Sair em missão</w:t>
      </w:r>
    </w:p>
    <w:p w14:paraId="23055BC0" w14:textId="77777777" w:rsidR="001F5C3D" w:rsidRPr="002F6435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B0F29F1" w14:textId="77777777" w:rsidR="00572EA1" w:rsidRPr="008153F2" w:rsidRDefault="00572EA1" w:rsidP="00572EA1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8153F2">
        <w:rPr>
          <w:rFonts w:ascii="Times New Roman" w:eastAsia="Times New Roman" w:hAnsi="Times New Roman"/>
          <w:lang w:eastAsia="pt-PT"/>
        </w:rPr>
        <w:t>Jesus diz-nos:</w:t>
      </w:r>
      <w:r>
        <w:rPr>
          <w:rFonts w:ascii="Times New Roman" w:hAnsi="Times New Roman"/>
          <w:bCs/>
        </w:rPr>
        <w:t xml:space="preserve"> “t</w:t>
      </w:r>
      <w:r w:rsidRPr="008153F2">
        <w:rPr>
          <w:rFonts w:ascii="Times New Roman" w:hAnsi="Times New Roman"/>
          <w:bCs/>
        </w:rPr>
        <w:t>êm Moisés e os profetas: que os oiçam!</w:t>
      </w:r>
      <w:r>
        <w:rPr>
          <w:rFonts w:ascii="Times New Roman" w:hAnsi="Times New Roman"/>
          <w:bCs/>
        </w:rPr>
        <w:t>”</w:t>
      </w:r>
      <w:r>
        <w:rPr>
          <w:rFonts w:ascii="Times New Roman" w:eastAsia="Times New Roman" w:hAnsi="Times New Roman"/>
          <w:lang w:eastAsia="pt-PT"/>
        </w:rPr>
        <w:t xml:space="preserve"> </w:t>
      </w:r>
      <w:r w:rsidRPr="008153F2">
        <w:rPr>
          <w:rFonts w:ascii="Times New Roman" w:eastAsia="Times New Roman" w:hAnsi="Times New Roman"/>
        </w:rPr>
        <w:t>Então, vamos cumprir o que O Mestre nos manda.</w:t>
      </w:r>
      <w:r>
        <w:rPr>
          <w:rFonts w:ascii="Times New Roman" w:eastAsia="Times New Roman" w:hAnsi="Times New Roman"/>
        </w:rPr>
        <w:t xml:space="preserve"> </w:t>
      </w:r>
      <w:r w:rsidRPr="008153F2">
        <w:rPr>
          <w:rFonts w:ascii="Times New Roman" w:eastAsia="Times New Roman" w:hAnsi="Times New Roman"/>
        </w:rPr>
        <w:t>Durante esta semana, a cada dia, vamos ler um capítulo (ou apenas um versículo), de um dos livros Proféticos (Antigo Testamento).</w:t>
      </w:r>
      <w:r>
        <w:rPr>
          <w:rFonts w:ascii="Times New Roman" w:eastAsia="Times New Roman" w:hAnsi="Times New Roman"/>
        </w:rPr>
        <w:t xml:space="preserve"> </w:t>
      </w:r>
      <w:r w:rsidRPr="008153F2">
        <w:rPr>
          <w:rFonts w:ascii="Times New Roman" w:eastAsia="Times New Roman" w:hAnsi="Times New Roman"/>
        </w:rPr>
        <w:t>Assim, iremos louvar o Senhor, que tudo nos dá e que nos sustenta</w:t>
      </w:r>
      <w:r>
        <w:rPr>
          <w:rFonts w:ascii="Times New Roman" w:eastAsia="Times New Roman" w:hAnsi="Times New Roman"/>
        </w:rPr>
        <w:t>.</w:t>
      </w:r>
    </w:p>
    <w:p w14:paraId="22BAF920" w14:textId="77777777" w:rsidR="002F6435" w:rsidRPr="002F6435" w:rsidRDefault="002F6435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sectPr w:rsidR="002F6435" w:rsidRPr="002F6435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75716059">
    <w:abstractNumId w:val="1"/>
  </w:num>
  <w:num w:numId="2" w16cid:durableId="1471897688">
    <w:abstractNumId w:val="0"/>
  </w:num>
  <w:num w:numId="3" w16cid:durableId="89858889">
    <w:abstractNumId w:val="3"/>
  </w:num>
  <w:num w:numId="4" w16cid:durableId="1238248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4B2D"/>
    <w:rsid w:val="00023BA2"/>
    <w:rsid w:val="00027791"/>
    <w:rsid w:val="00037C4E"/>
    <w:rsid w:val="00047936"/>
    <w:rsid w:val="00050860"/>
    <w:rsid w:val="00066431"/>
    <w:rsid w:val="000873E3"/>
    <w:rsid w:val="000B1D6D"/>
    <w:rsid w:val="000D397A"/>
    <w:rsid w:val="000E7488"/>
    <w:rsid w:val="0010123F"/>
    <w:rsid w:val="001052A7"/>
    <w:rsid w:val="001101E1"/>
    <w:rsid w:val="0014129F"/>
    <w:rsid w:val="00170AE1"/>
    <w:rsid w:val="00172C3B"/>
    <w:rsid w:val="00184740"/>
    <w:rsid w:val="001C4C8B"/>
    <w:rsid w:val="001C5309"/>
    <w:rsid w:val="001F5C3D"/>
    <w:rsid w:val="00201DC2"/>
    <w:rsid w:val="00212803"/>
    <w:rsid w:val="00284103"/>
    <w:rsid w:val="002F6435"/>
    <w:rsid w:val="0031345E"/>
    <w:rsid w:val="00330CCA"/>
    <w:rsid w:val="00332446"/>
    <w:rsid w:val="0039045C"/>
    <w:rsid w:val="003A267A"/>
    <w:rsid w:val="003C44C2"/>
    <w:rsid w:val="003C5A19"/>
    <w:rsid w:val="003C6372"/>
    <w:rsid w:val="003D0B07"/>
    <w:rsid w:val="003D1E90"/>
    <w:rsid w:val="003D262F"/>
    <w:rsid w:val="003E3DE7"/>
    <w:rsid w:val="00422EC9"/>
    <w:rsid w:val="0045404A"/>
    <w:rsid w:val="004B6702"/>
    <w:rsid w:val="004E066E"/>
    <w:rsid w:val="00510DA0"/>
    <w:rsid w:val="00517D41"/>
    <w:rsid w:val="00527E9D"/>
    <w:rsid w:val="00547692"/>
    <w:rsid w:val="0055390E"/>
    <w:rsid w:val="00566D1B"/>
    <w:rsid w:val="00572EA1"/>
    <w:rsid w:val="0058707F"/>
    <w:rsid w:val="005C5975"/>
    <w:rsid w:val="005D7E1F"/>
    <w:rsid w:val="005F63B2"/>
    <w:rsid w:val="00606D10"/>
    <w:rsid w:val="006169B6"/>
    <w:rsid w:val="00647AA7"/>
    <w:rsid w:val="006520CD"/>
    <w:rsid w:val="00683ADC"/>
    <w:rsid w:val="00692BEE"/>
    <w:rsid w:val="006B0E4B"/>
    <w:rsid w:val="007653BB"/>
    <w:rsid w:val="00776AD3"/>
    <w:rsid w:val="007A7B90"/>
    <w:rsid w:val="007F698C"/>
    <w:rsid w:val="007F70C3"/>
    <w:rsid w:val="008013D8"/>
    <w:rsid w:val="0081210B"/>
    <w:rsid w:val="00814C63"/>
    <w:rsid w:val="00815143"/>
    <w:rsid w:val="0082193E"/>
    <w:rsid w:val="008962DB"/>
    <w:rsid w:val="008C1235"/>
    <w:rsid w:val="008D6F2B"/>
    <w:rsid w:val="00975FFD"/>
    <w:rsid w:val="00981EB4"/>
    <w:rsid w:val="00A20187"/>
    <w:rsid w:val="00A55291"/>
    <w:rsid w:val="00A57457"/>
    <w:rsid w:val="00A657D4"/>
    <w:rsid w:val="00A728D1"/>
    <w:rsid w:val="00AB28BC"/>
    <w:rsid w:val="00AD7890"/>
    <w:rsid w:val="00B221AD"/>
    <w:rsid w:val="00B84CA3"/>
    <w:rsid w:val="00BB73B3"/>
    <w:rsid w:val="00BC7865"/>
    <w:rsid w:val="00C41EB6"/>
    <w:rsid w:val="00C52FB8"/>
    <w:rsid w:val="00C81861"/>
    <w:rsid w:val="00CB4A63"/>
    <w:rsid w:val="00CC08ED"/>
    <w:rsid w:val="00CC3672"/>
    <w:rsid w:val="00CF2CEA"/>
    <w:rsid w:val="00D275F6"/>
    <w:rsid w:val="00D3474C"/>
    <w:rsid w:val="00D671D1"/>
    <w:rsid w:val="00D83D30"/>
    <w:rsid w:val="00D97E46"/>
    <w:rsid w:val="00DD087A"/>
    <w:rsid w:val="00DD2FC9"/>
    <w:rsid w:val="00E01060"/>
    <w:rsid w:val="00E35508"/>
    <w:rsid w:val="00E51EEC"/>
    <w:rsid w:val="00EB2D2D"/>
    <w:rsid w:val="00F10E42"/>
    <w:rsid w:val="00F424D0"/>
    <w:rsid w:val="00F85504"/>
    <w:rsid w:val="00FC4BCC"/>
    <w:rsid w:val="00FD241E"/>
    <w:rsid w:val="00FE4B18"/>
    <w:rsid w:val="00FF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customStyle="1" w:styleId="p1">
    <w:name w:val="p1"/>
    <w:basedOn w:val="Normal"/>
    <w:rsid w:val="002F6435"/>
    <w:rPr>
      <w:rFonts w:ascii="Helvetica" w:eastAsia="Times New Roman" w:hAnsi="Helvetica"/>
      <w:color w:val="231911"/>
      <w:sz w:val="17"/>
      <w:szCs w:val="17"/>
      <w:lang w:eastAsia="pt-PT"/>
    </w:rPr>
  </w:style>
  <w:style w:type="character" w:customStyle="1" w:styleId="s1">
    <w:name w:val="s1"/>
    <w:basedOn w:val="Tipodeletrapredefinidodopargrafo"/>
    <w:rsid w:val="002F6435"/>
    <w:rPr>
      <w:color w:val="D30F1E"/>
    </w:rPr>
  </w:style>
  <w:style w:type="paragraph" w:styleId="PargrafodaLista">
    <w:name w:val="List Paragraph"/>
    <w:basedOn w:val="Normal"/>
    <w:uiPriority w:val="72"/>
    <w:qFormat/>
    <w:rsid w:val="002F6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1014</Words>
  <Characters>5481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7</cp:revision>
  <dcterms:created xsi:type="dcterms:W3CDTF">2025-08-14T16:52:00Z</dcterms:created>
  <dcterms:modified xsi:type="dcterms:W3CDTF">2025-09-17T12:24:00Z</dcterms:modified>
</cp:coreProperties>
</file>